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4D800" w14:textId="77777777" w:rsidR="003370B2" w:rsidRPr="00DB536E" w:rsidRDefault="003370B2" w:rsidP="003370B2">
      <w:pPr>
        <w:pStyle w:val="Nadpis3"/>
        <w:jc w:val="center"/>
        <w:rPr>
          <w:rFonts w:ascii="Arial" w:hAnsi="Arial" w:cs="Arial"/>
          <w:sz w:val="24"/>
          <w:szCs w:val="24"/>
        </w:rPr>
      </w:pPr>
      <w:r w:rsidRPr="00DB536E">
        <w:rPr>
          <w:rFonts w:ascii="Arial" w:hAnsi="Arial" w:cs="Arial"/>
          <w:sz w:val="24"/>
          <w:szCs w:val="24"/>
        </w:rPr>
        <w:t>Ministerstvo práce a sociálních věcí</w:t>
      </w:r>
      <w:r w:rsidRPr="00DB536E">
        <w:rPr>
          <w:rFonts w:ascii="Arial" w:hAnsi="Arial" w:cs="Arial"/>
          <w:sz w:val="24"/>
          <w:szCs w:val="24"/>
        </w:rPr>
        <w:br/>
        <w:t>odbor sociálních služeb, sociální práce a sociálního bydlení</w:t>
      </w:r>
    </w:p>
    <w:p w14:paraId="020F51D8" w14:textId="7026607F" w:rsidR="003370B2" w:rsidRPr="00DB536E" w:rsidRDefault="00853544" w:rsidP="003370B2">
      <w:pPr>
        <w:pStyle w:val="center"/>
        <w:jc w:val="center"/>
        <w:rPr>
          <w:rFonts w:ascii="Arial" w:hAnsi="Arial" w:cs="Arial"/>
        </w:rPr>
      </w:pPr>
      <w:r>
        <w:rPr>
          <w:rFonts w:ascii="Arial" w:hAnsi="Arial" w:cs="Arial"/>
        </w:rPr>
        <w:t>vyhlašuje pro rok 2020</w:t>
      </w:r>
    </w:p>
    <w:p w14:paraId="20C376C8" w14:textId="77777777" w:rsidR="003370B2" w:rsidRDefault="003370B2" w:rsidP="008A528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dotační řízení k poskytnutí </w:t>
      </w:r>
      <w:r w:rsidR="00985359" w:rsidRPr="00DB536E">
        <w:rPr>
          <w:rFonts w:ascii="Arial" w:hAnsi="Arial" w:cs="Arial"/>
        </w:rPr>
        <w:t>příspěvku na výkon sociální práce (s výjimkou agendy sociálně-právní ochrany dětí) formou dotace ze státního rozpočtu krajům, hl. m. Praze, obcím s rozšířenou působností a obcím s pověřeným obecním úřadem</w:t>
      </w:r>
      <w:r w:rsidRPr="00DB536E">
        <w:rPr>
          <w:rFonts w:ascii="Arial" w:hAnsi="Arial" w:cs="Arial"/>
        </w:rPr>
        <w:t>. Dotační řízení M</w:t>
      </w:r>
      <w:r w:rsidR="003657BE" w:rsidRPr="00DB536E">
        <w:rPr>
          <w:rFonts w:ascii="Arial" w:hAnsi="Arial" w:cs="Arial"/>
        </w:rPr>
        <w:t>inisterstva práce a sociálních věcí</w:t>
      </w:r>
      <w:r w:rsidRPr="00DB536E">
        <w:rPr>
          <w:rFonts w:ascii="Arial" w:hAnsi="Arial" w:cs="Arial"/>
        </w:rPr>
        <w:t xml:space="preserve"> je vyhlášeno v návaznosti na § </w:t>
      </w:r>
      <w:r w:rsidR="008A5289" w:rsidRPr="00DB536E">
        <w:rPr>
          <w:rFonts w:ascii="Arial" w:hAnsi="Arial" w:cs="Arial"/>
        </w:rPr>
        <w:t>102 a § 103</w:t>
      </w:r>
      <w:r w:rsidRPr="00DB536E">
        <w:rPr>
          <w:rFonts w:ascii="Arial" w:hAnsi="Arial" w:cs="Arial"/>
        </w:rPr>
        <w:t xml:space="preserve"> zákona č.108/2006 Sb., o sociálních službách, ve</w:t>
      </w:r>
      <w:r w:rsidR="00A906ED" w:rsidRPr="00DB536E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znění pozdějších předpisů (dále jen „zákon o sociálních službách“), </w:t>
      </w:r>
      <w:r w:rsidR="00C679CA" w:rsidRPr="00DB536E">
        <w:rPr>
          <w:rFonts w:ascii="Arial" w:hAnsi="Arial" w:cs="Arial"/>
        </w:rPr>
        <w:t>na § 65a zákona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>č. 111/2006 Sb., o pomoci v hmotné nouzi, ve znění pozdějších předpisů (dále jen „zákon</w:t>
      </w:r>
      <w:r w:rsidR="00222030" w:rsidRPr="00DB536E">
        <w:rPr>
          <w:rFonts w:ascii="Arial" w:hAnsi="Arial" w:cs="Arial"/>
        </w:rPr>
        <w:t xml:space="preserve"> </w:t>
      </w:r>
      <w:r w:rsidR="00C679CA" w:rsidRPr="00DB536E">
        <w:rPr>
          <w:rFonts w:ascii="Arial" w:hAnsi="Arial" w:cs="Arial"/>
        </w:rPr>
        <w:t xml:space="preserve">o pomoci v hmotné nouzi“), </w:t>
      </w:r>
      <w:r w:rsidRPr="00DB536E">
        <w:rPr>
          <w:rFonts w:ascii="Arial" w:hAnsi="Arial" w:cs="Arial"/>
        </w:rPr>
        <w:t>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na</w:t>
      </w:r>
      <w:r w:rsidR="0082035C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zákon č. 218/2000 Sb., o rozpočtových pravidlech a o změně některých souvisejících zákonů</w:t>
      </w:r>
      <w:r w:rsidR="0082035C">
        <w:rPr>
          <w:rFonts w:ascii="Arial" w:hAnsi="Arial" w:cs="Arial"/>
        </w:rPr>
        <w:t xml:space="preserve"> v</w:t>
      </w:r>
      <w:r w:rsidR="00222030" w:rsidRPr="00DB536E">
        <w:rPr>
          <w:rFonts w:ascii="Arial" w:hAnsi="Arial" w:cs="Arial"/>
        </w:rPr>
        <w:t xml:space="preserve">e znění pozdějších předpisů </w:t>
      </w:r>
      <w:r w:rsidRPr="00DB536E">
        <w:rPr>
          <w:rFonts w:ascii="Arial" w:hAnsi="Arial" w:cs="Arial"/>
        </w:rPr>
        <w:t>(</w:t>
      </w:r>
      <w:r w:rsidR="00222030" w:rsidRPr="00DB536E">
        <w:rPr>
          <w:rFonts w:ascii="Arial" w:hAnsi="Arial" w:cs="Arial"/>
        </w:rPr>
        <w:t>dále jen „</w:t>
      </w:r>
      <w:r w:rsidRPr="00DB536E">
        <w:rPr>
          <w:rFonts w:ascii="Arial" w:hAnsi="Arial" w:cs="Arial"/>
        </w:rPr>
        <w:t>rozpočtová pravidla</w:t>
      </w:r>
      <w:r w:rsidR="00222030" w:rsidRPr="00DB536E">
        <w:rPr>
          <w:rFonts w:ascii="Arial" w:hAnsi="Arial" w:cs="Arial"/>
        </w:rPr>
        <w:t>“)</w:t>
      </w:r>
      <w:r w:rsidR="008F689B" w:rsidRPr="00DB536E">
        <w:rPr>
          <w:rFonts w:ascii="Arial" w:hAnsi="Arial" w:cs="Arial"/>
        </w:rPr>
        <w:t>, a</w:t>
      </w:r>
      <w:r w:rsidR="0082035C">
        <w:rPr>
          <w:rFonts w:ascii="Arial" w:hAnsi="Arial" w:cs="Arial"/>
        </w:rPr>
        <w:t> </w:t>
      </w:r>
      <w:r w:rsidR="008F689B" w:rsidRPr="00DB536E">
        <w:rPr>
          <w:rFonts w:ascii="Arial" w:hAnsi="Arial" w:cs="Arial"/>
        </w:rPr>
        <w:t>to</w:t>
      </w:r>
      <w:r w:rsidR="008F689B" w:rsidRPr="00DB536E">
        <w:rPr>
          <w:rFonts w:ascii="Arial" w:eastAsiaTheme="minorHAnsi" w:hAnsi="Arial" w:cs="Arial"/>
          <w:color w:val="1F497D"/>
          <w:lang w:eastAsia="en-US"/>
        </w:rPr>
        <w:t xml:space="preserve"> </w:t>
      </w:r>
      <w:r w:rsidR="0082035C">
        <w:rPr>
          <w:rFonts w:ascii="Arial" w:hAnsi="Arial" w:cs="Arial"/>
        </w:rPr>
        <w:t>minimálně</w:t>
      </w:r>
      <w:r w:rsidR="008F689B" w:rsidRPr="00DB536E">
        <w:rPr>
          <w:rFonts w:ascii="Arial" w:hAnsi="Arial" w:cs="Arial"/>
        </w:rPr>
        <w:t xml:space="preserve"> 30 dnů</w:t>
      </w:r>
      <w:r w:rsidR="00DB536E" w:rsidRPr="00DB536E">
        <w:rPr>
          <w:rFonts w:ascii="Arial" w:hAnsi="Arial" w:cs="Arial"/>
        </w:rPr>
        <w:t xml:space="preserve"> před uplynutím lhůty pro podání žádosti.</w:t>
      </w:r>
    </w:p>
    <w:p w14:paraId="05B089B0" w14:textId="77777777" w:rsidR="00DB536E" w:rsidRPr="00DB536E" w:rsidRDefault="00DB536E" w:rsidP="008A5289">
      <w:pPr>
        <w:pStyle w:val="Normlnweb"/>
        <w:jc w:val="both"/>
        <w:rPr>
          <w:rFonts w:ascii="Arial" w:hAnsi="Arial" w:cs="Arial"/>
        </w:rPr>
      </w:pPr>
    </w:p>
    <w:p w14:paraId="609EE3CD" w14:textId="77777777" w:rsidR="003370B2" w:rsidRPr="00DB536E" w:rsidRDefault="003370B2" w:rsidP="00EC4C32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I. Účel dotace</w:t>
      </w:r>
    </w:p>
    <w:p w14:paraId="4A961886" w14:textId="77777777" w:rsidR="004E68FD" w:rsidRPr="00DB536E" w:rsidRDefault="00514E98" w:rsidP="004E68F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br/>
      </w:r>
      <w:r w:rsidR="004E68FD" w:rsidRPr="00DB536E">
        <w:rPr>
          <w:rFonts w:ascii="Arial" w:hAnsi="Arial" w:cs="Arial"/>
        </w:rPr>
        <w:t>Příspěvek označený jako „Dotační titul na výkon sociální práce s výjimkou agendy sociálně-právní ochrany dětí“ (dále též „dotace“) se poskytuje na zajištění povinnosti příjemce dotace uvedené</w:t>
      </w:r>
    </w:p>
    <w:p w14:paraId="7B37997A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1F07E47E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§ 93 písm. a) zákona o sociálních službách, na zajištění činností sociální práce, které jsou vykonávány v souvislosti s povinnostmi uvedenými v § 93 písm. b) a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 xml:space="preserve">c) zákona o sociálních službách a </w:t>
      </w:r>
    </w:p>
    <w:p w14:paraId="0CD58354" w14:textId="77777777" w:rsidR="004E68FD" w:rsidRPr="00DB536E" w:rsidRDefault="004E68FD" w:rsidP="004E68FD">
      <w:pPr>
        <w:pStyle w:val="Normlnweb"/>
        <w:numPr>
          <w:ilvl w:val="0"/>
          <w:numId w:val="4"/>
        </w:numPr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na zajištění činností sociální práce, které jsou vykonávány v souvislosti s</w:t>
      </w:r>
      <w:r w:rsidR="000937A4">
        <w:rPr>
          <w:rFonts w:ascii="Arial" w:hAnsi="Arial" w:cs="Arial"/>
        </w:rPr>
        <w:t> </w:t>
      </w:r>
      <w:r w:rsidRPr="00DB536E">
        <w:rPr>
          <w:rFonts w:ascii="Arial" w:hAnsi="Arial" w:cs="Arial"/>
        </w:rPr>
        <w:t>povinnostmi uvedenými v § 63 a § 64 zákona o pomoci v hmotné nouzi.</w:t>
      </w:r>
    </w:p>
    <w:p w14:paraId="761BE0EA" w14:textId="7C068FE2" w:rsidR="00CD06C5" w:rsidRPr="000937A4" w:rsidRDefault="003370B2" w:rsidP="00CD06C5">
      <w:pPr>
        <w:pStyle w:val="Normlnweb"/>
        <w:jc w:val="both"/>
        <w:rPr>
          <w:rFonts w:ascii="Arial" w:hAnsi="Arial" w:cs="Arial"/>
          <w:b/>
          <w:bCs/>
        </w:rPr>
      </w:pPr>
      <w:r w:rsidRPr="00DB536E">
        <w:rPr>
          <w:rFonts w:ascii="Arial" w:hAnsi="Arial" w:cs="Arial"/>
        </w:rPr>
        <w:t>Dotace ze státního rozpočtu (kapitoly</w:t>
      </w:r>
      <w:r w:rsidR="000937A4">
        <w:rPr>
          <w:rFonts w:ascii="Arial" w:hAnsi="Arial" w:cs="Arial"/>
        </w:rPr>
        <w:t xml:space="preserve"> 313 – MPSV) se poskytuje kraji, hl. m.</w:t>
      </w:r>
      <w:r w:rsidRPr="00DB536E">
        <w:rPr>
          <w:rFonts w:ascii="Arial" w:hAnsi="Arial" w:cs="Arial"/>
        </w:rPr>
        <w:t xml:space="preserve"> Praze</w:t>
      </w:r>
      <w:r w:rsidR="000937A4">
        <w:rPr>
          <w:rFonts w:ascii="Arial" w:hAnsi="Arial" w:cs="Arial"/>
        </w:rPr>
        <w:t xml:space="preserve">, </w:t>
      </w:r>
      <w:r w:rsidR="002E0959" w:rsidRPr="002E0959">
        <w:rPr>
          <w:rFonts w:ascii="Arial" w:hAnsi="Arial" w:cs="Arial"/>
        </w:rPr>
        <w:t>obc</w:t>
      </w:r>
      <w:r w:rsidR="002E0959">
        <w:rPr>
          <w:rFonts w:ascii="Arial" w:hAnsi="Arial" w:cs="Arial"/>
        </w:rPr>
        <w:t>i s rozšířenou působností a</w:t>
      </w:r>
      <w:r w:rsidR="002E0959" w:rsidRPr="002E0959">
        <w:rPr>
          <w:rFonts w:ascii="Arial" w:hAnsi="Arial" w:cs="Arial"/>
        </w:rPr>
        <w:t xml:space="preserve"> </w:t>
      </w:r>
      <w:r w:rsidR="002E0959">
        <w:rPr>
          <w:rFonts w:ascii="Arial" w:hAnsi="Arial" w:cs="Arial"/>
        </w:rPr>
        <w:t>obci s pověřeným obecním úřadem k</w:t>
      </w:r>
      <w:r w:rsidRPr="00DB536E">
        <w:rPr>
          <w:rFonts w:ascii="Arial" w:hAnsi="Arial" w:cs="Arial"/>
        </w:rPr>
        <w:t> financování běžných výdajů, které souvisejí s</w:t>
      </w:r>
      <w:r w:rsidR="000B52A4" w:rsidRPr="00DB536E">
        <w:rPr>
          <w:rFonts w:ascii="Arial" w:hAnsi="Arial" w:cs="Arial"/>
        </w:rPr>
        <w:t> výkonem sociální práce.</w:t>
      </w:r>
      <w:r w:rsidRPr="00DB536E">
        <w:rPr>
          <w:rFonts w:ascii="Arial" w:hAnsi="Arial" w:cs="Arial"/>
        </w:rPr>
        <w:t xml:space="preserve"> </w:t>
      </w:r>
      <w:r w:rsidRPr="00DB536E">
        <w:rPr>
          <w:rFonts w:ascii="Arial" w:hAnsi="Arial" w:cs="Arial"/>
          <w:b/>
          <w:bCs/>
        </w:rPr>
        <w:t xml:space="preserve">Finanční prostředky budou použity na podporu </w:t>
      </w:r>
      <w:r w:rsidR="00CD06C5" w:rsidRPr="00DB536E">
        <w:rPr>
          <w:rFonts w:ascii="Arial" w:hAnsi="Arial" w:cs="Arial"/>
          <w:b/>
          <w:bCs/>
        </w:rPr>
        <w:t>výkonu sociální práce ve</w:t>
      </w:r>
      <w:r w:rsidR="000937A4">
        <w:rPr>
          <w:rFonts w:ascii="Arial" w:hAnsi="Arial" w:cs="Arial"/>
          <w:b/>
          <w:bCs/>
        </w:rPr>
        <w:t> </w:t>
      </w:r>
      <w:r w:rsidR="00CD06C5" w:rsidRPr="00DB536E">
        <w:rPr>
          <w:rFonts w:ascii="Arial" w:hAnsi="Arial" w:cs="Arial"/>
          <w:b/>
          <w:bCs/>
        </w:rPr>
        <w:t xml:space="preserve">správním obvodu </w:t>
      </w:r>
      <w:r w:rsidR="008B7D54" w:rsidRPr="00DB536E">
        <w:rPr>
          <w:rFonts w:ascii="Arial" w:hAnsi="Arial" w:cs="Arial"/>
          <w:b/>
          <w:bCs/>
        </w:rPr>
        <w:t>kraje</w:t>
      </w:r>
      <w:r w:rsidR="000937A4">
        <w:rPr>
          <w:rFonts w:ascii="Arial" w:hAnsi="Arial" w:cs="Arial"/>
          <w:b/>
          <w:bCs/>
        </w:rPr>
        <w:t xml:space="preserve">, </w:t>
      </w:r>
      <w:r w:rsidR="008B7D54" w:rsidRPr="00DB536E">
        <w:rPr>
          <w:rFonts w:ascii="Arial" w:hAnsi="Arial" w:cs="Arial"/>
          <w:b/>
          <w:bCs/>
        </w:rPr>
        <w:t>h</w:t>
      </w:r>
      <w:r w:rsidR="00CD06C5" w:rsidRPr="00DB536E">
        <w:rPr>
          <w:rFonts w:ascii="Arial" w:hAnsi="Arial" w:cs="Arial"/>
          <w:b/>
          <w:bCs/>
        </w:rPr>
        <w:t>lavního města Prahy</w:t>
      </w:r>
      <w:r w:rsidR="000937A4">
        <w:rPr>
          <w:rFonts w:ascii="Arial" w:hAnsi="Arial" w:cs="Arial"/>
          <w:b/>
          <w:bCs/>
        </w:rPr>
        <w:t xml:space="preserve">, </w:t>
      </w:r>
      <w:r w:rsidR="008B7D54" w:rsidRPr="00DB536E">
        <w:rPr>
          <w:rFonts w:ascii="Arial" w:hAnsi="Arial" w:cs="Arial"/>
          <w:b/>
          <w:bCs/>
        </w:rPr>
        <w:t xml:space="preserve">obce </w:t>
      </w:r>
      <w:r w:rsidR="008E3C80" w:rsidRPr="00DB536E">
        <w:rPr>
          <w:rFonts w:ascii="Arial" w:hAnsi="Arial" w:cs="Arial"/>
          <w:b/>
          <w:bCs/>
        </w:rPr>
        <w:t>s</w:t>
      </w:r>
      <w:r w:rsidR="000937A4">
        <w:rPr>
          <w:rFonts w:ascii="Arial" w:hAnsi="Arial" w:cs="Arial"/>
          <w:b/>
          <w:bCs/>
        </w:rPr>
        <w:t> </w:t>
      </w:r>
      <w:r w:rsidR="008E3C80" w:rsidRPr="00DB536E">
        <w:rPr>
          <w:rFonts w:ascii="Arial" w:hAnsi="Arial" w:cs="Arial"/>
          <w:b/>
          <w:bCs/>
        </w:rPr>
        <w:t>rozšířenou</w:t>
      </w:r>
      <w:r w:rsidR="000937A4">
        <w:rPr>
          <w:rFonts w:ascii="Arial" w:hAnsi="Arial" w:cs="Arial"/>
          <w:b/>
          <w:bCs/>
        </w:rPr>
        <w:t xml:space="preserve"> </w:t>
      </w:r>
      <w:r w:rsidR="008E3C80" w:rsidRPr="00DB536E">
        <w:rPr>
          <w:rFonts w:ascii="Arial" w:hAnsi="Arial" w:cs="Arial"/>
          <w:b/>
          <w:bCs/>
        </w:rPr>
        <w:t>působností</w:t>
      </w:r>
      <w:r w:rsidR="000937A4">
        <w:rPr>
          <w:rFonts w:ascii="Arial" w:hAnsi="Arial" w:cs="Arial"/>
          <w:b/>
          <w:bCs/>
        </w:rPr>
        <w:t xml:space="preserve">, </w:t>
      </w:r>
      <w:r w:rsidR="008E3C80" w:rsidRPr="00DB536E">
        <w:rPr>
          <w:rFonts w:ascii="Arial" w:hAnsi="Arial" w:cs="Arial"/>
          <w:b/>
          <w:bCs/>
        </w:rPr>
        <w:t>obce s pověřeným obecním úřadem</w:t>
      </w:r>
      <w:r w:rsidR="00985359" w:rsidRPr="00DB536E">
        <w:rPr>
          <w:rFonts w:ascii="Arial" w:hAnsi="Arial" w:cs="Arial"/>
          <w:bCs/>
        </w:rPr>
        <w:t>.</w:t>
      </w:r>
    </w:p>
    <w:p w14:paraId="26906214" w14:textId="77777777" w:rsidR="00240B1C" w:rsidRPr="00DB536E" w:rsidRDefault="003370B2" w:rsidP="00532ED9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Dotaci lze </w:t>
      </w:r>
      <w:r w:rsidR="00EA6EE2" w:rsidRPr="00DB536E">
        <w:rPr>
          <w:rFonts w:ascii="Arial" w:hAnsi="Arial" w:cs="Arial"/>
        </w:rPr>
        <w:t xml:space="preserve">žadateli </w:t>
      </w:r>
      <w:r w:rsidRPr="00DB536E">
        <w:rPr>
          <w:rFonts w:ascii="Arial" w:hAnsi="Arial" w:cs="Arial"/>
        </w:rPr>
        <w:t xml:space="preserve">poskytnout pouze </w:t>
      </w:r>
      <w:r w:rsidRPr="00DB536E">
        <w:rPr>
          <w:rFonts w:ascii="Arial" w:hAnsi="Arial" w:cs="Arial"/>
          <w:b/>
          <w:bCs/>
        </w:rPr>
        <w:t xml:space="preserve">na úhradu </w:t>
      </w:r>
      <w:r w:rsidR="008E3C80" w:rsidRPr="00DB536E">
        <w:rPr>
          <w:rFonts w:ascii="Arial" w:hAnsi="Arial" w:cs="Arial"/>
          <w:b/>
          <w:bCs/>
        </w:rPr>
        <w:t>výdajů</w:t>
      </w:r>
      <w:r w:rsidRPr="00DB536E">
        <w:rPr>
          <w:rFonts w:ascii="Arial" w:hAnsi="Arial" w:cs="Arial"/>
          <w:b/>
          <w:bCs/>
        </w:rPr>
        <w:t xml:space="preserve"> </w:t>
      </w:r>
      <w:r w:rsidR="00240B1C" w:rsidRPr="00DB536E">
        <w:rPr>
          <w:rFonts w:ascii="Arial" w:hAnsi="Arial" w:cs="Arial"/>
          <w:b/>
          <w:bCs/>
        </w:rPr>
        <w:t xml:space="preserve">na výkon sociální práce podle shora uvedených ustanovení, </w:t>
      </w:r>
      <w:r w:rsidR="008E3C80" w:rsidRPr="00DB536E">
        <w:rPr>
          <w:rFonts w:ascii="Arial" w:hAnsi="Arial" w:cs="Arial"/>
          <w:b/>
          <w:bCs/>
        </w:rPr>
        <w:t>v rozsahu stanoveném v části IV</w:t>
      </w:r>
      <w:r w:rsidR="00A906ED" w:rsidRPr="00DB536E">
        <w:rPr>
          <w:rFonts w:ascii="Arial" w:hAnsi="Arial" w:cs="Arial"/>
          <w:b/>
          <w:bCs/>
        </w:rPr>
        <w:t>.</w:t>
      </w:r>
      <w:r w:rsidR="00240B1C" w:rsidRPr="00DB536E">
        <w:rPr>
          <w:rFonts w:ascii="Arial" w:hAnsi="Arial" w:cs="Arial"/>
          <w:b/>
          <w:bCs/>
        </w:rPr>
        <w:t xml:space="preserve"> </w:t>
      </w:r>
      <w:r w:rsidR="00240B1C" w:rsidRPr="00DB536E">
        <w:rPr>
          <w:rFonts w:ascii="Arial" w:hAnsi="Arial" w:cs="Arial"/>
          <w:b/>
        </w:rPr>
        <w:t>Metodiky Ministerstva práce a</w:t>
      </w:r>
      <w:r w:rsidR="00A906ED" w:rsidRPr="00DB536E">
        <w:rPr>
          <w:rFonts w:ascii="Arial" w:hAnsi="Arial" w:cs="Arial"/>
          <w:b/>
        </w:rPr>
        <w:t> </w:t>
      </w:r>
      <w:r w:rsidR="00240B1C" w:rsidRPr="00DB536E">
        <w:rPr>
          <w:rFonts w:ascii="Arial" w:hAnsi="Arial" w:cs="Arial"/>
          <w:b/>
        </w:rPr>
        <w:t xml:space="preserve">sociálních věcí pro poskytování </w:t>
      </w:r>
      <w:r w:rsidR="00467ECA" w:rsidRPr="00DB536E">
        <w:rPr>
          <w:rFonts w:ascii="Arial" w:hAnsi="Arial" w:cs="Arial"/>
          <w:b/>
        </w:rPr>
        <w:t xml:space="preserve">příspěvku na výkon sociální práce (s výjimkou agendy sociálně-právní ochrany dětí) formou dotace ze státního rozpočtu krajům, hl. m. Praze, obcím s rozšířenou působností </w:t>
      </w:r>
      <w:r w:rsidR="003657BE" w:rsidRPr="00DB536E">
        <w:rPr>
          <w:rFonts w:ascii="Arial" w:hAnsi="Arial" w:cs="Arial"/>
          <w:b/>
        </w:rPr>
        <w:br/>
      </w:r>
      <w:r w:rsidR="00467ECA" w:rsidRPr="00DB536E">
        <w:rPr>
          <w:rFonts w:ascii="Arial" w:hAnsi="Arial" w:cs="Arial"/>
          <w:b/>
        </w:rPr>
        <w:t xml:space="preserve">a obcím s pověřeným obecním úřadem </w:t>
      </w:r>
      <w:r w:rsidR="00771F42">
        <w:rPr>
          <w:rFonts w:ascii="Arial" w:hAnsi="Arial" w:cs="Arial"/>
        </w:rPr>
        <w:t>(dále jen „M</w:t>
      </w:r>
      <w:r w:rsidR="00240B1C" w:rsidRPr="00DB536E">
        <w:rPr>
          <w:rFonts w:ascii="Arial" w:hAnsi="Arial" w:cs="Arial"/>
        </w:rPr>
        <w:t>etodika“)</w:t>
      </w:r>
      <w:r w:rsidR="004847BE" w:rsidRPr="00DB536E">
        <w:rPr>
          <w:rFonts w:ascii="Arial" w:hAnsi="Arial" w:cs="Arial"/>
        </w:rPr>
        <w:t>.</w:t>
      </w:r>
    </w:p>
    <w:p w14:paraId="0C0F507E" w14:textId="77777777" w:rsidR="006627F9" w:rsidRDefault="006627F9" w:rsidP="00532ED9">
      <w:pPr>
        <w:pStyle w:val="Normlnweb"/>
        <w:jc w:val="both"/>
        <w:rPr>
          <w:rFonts w:ascii="Arial" w:hAnsi="Arial" w:cs="Arial"/>
        </w:rPr>
      </w:pPr>
    </w:p>
    <w:p w14:paraId="428FA03B" w14:textId="77777777" w:rsidR="000937A4" w:rsidRDefault="000937A4" w:rsidP="00532ED9">
      <w:pPr>
        <w:pStyle w:val="Normlnweb"/>
        <w:jc w:val="both"/>
        <w:rPr>
          <w:rFonts w:ascii="Arial" w:hAnsi="Arial" w:cs="Arial"/>
        </w:rPr>
      </w:pPr>
    </w:p>
    <w:p w14:paraId="1B02C297" w14:textId="77777777" w:rsidR="00CD774F" w:rsidRPr="00DB536E" w:rsidRDefault="008F689B" w:rsidP="00DB536E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II. Okruh žadatelů o dotaci</w:t>
      </w:r>
    </w:p>
    <w:p w14:paraId="53EFD573" w14:textId="77777777" w:rsidR="008F689B" w:rsidRPr="00DB536E" w:rsidRDefault="008F689B" w:rsidP="008F689B">
      <w:pPr>
        <w:pStyle w:val="Normlnweb"/>
        <w:rPr>
          <w:rFonts w:ascii="Arial" w:hAnsi="Arial" w:cs="Arial"/>
          <w:bCs/>
        </w:rPr>
      </w:pPr>
      <w:r w:rsidRPr="00DB536E">
        <w:rPr>
          <w:rFonts w:ascii="Arial" w:hAnsi="Arial" w:cs="Arial"/>
          <w:bCs/>
        </w:rPr>
        <w:t xml:space="preserve">Dotaci lze poskytnout pouze </w:t>
      </w:r>
      <w:r w:rsidRPr="00DB536E">
        <w:rPr>
          <w:rFonts w:ascii="Arial" w:hAnsi="Arial" w:cs="Arial"/>
          <w:b/>
          <w:bCs/>
        </w:rPr>
        <w:t>krajům,</w:t>
      </w:r>
      <w:r w:rsidRPr="00DB536E">
        <w:rPr>
          <w:rFonts w:ascii="Arial" w:hAnsi="Arial" w:cs="Arial"/>
          <w:bCs/>
        </w:rPr>
        <w:t xml:space="preserve"> </w:t>
      </w:r>
      <w:r w:rsidRPr="00DB536E">
        <w:rPr>
          <w:rFonts w:ascii="Arial" w:hAnsi="Arial" w:cs="Arial"/>
          <w:b/>
          <w:bCs/>
        </w:rPr>
        <w:t xml:space="preserve">hl. m. Praze, obcím s rozšířenou působností a obcím s pověřeným obecním úřadem </w:t>
      </w:r>
      <w:r w:rsidRPr="00DB536E">
        <w:rPr>
          <w:rFonts w:ascii="Arial" w:hAnsi="Arial" w:cs="Arial"/>
          <w:bCs/>
        </w:rPr>
        <w:t>(dále jen „žadatel“).</w:t>
      </w:r>
    </w:p>
    <w:p w14:paraId="32DC7844" w14:textId="77777777" w:rsidR="006627F9" w:rsidRPr="00DB536E" w:rsidRDefault="006627F9" w:rsidP="00532ED9">
      <w:pPr>
        <w:pStyle w:val="Normlnweb"/>
        <w:jc w:val="both"/>
        <w:rPr>
          <w:rFonts w:ascii="Arial" w:hAnsi="Arial" w:cs="Arial"/>
          <w:bCs/>
        </w:rPr>
      </w:pPr>
    </w:p>
    <w:p w14:paraId="4EFE9A39" w14:textId="77777777" w:rsidR="003370B2" w:rsidRPr="00DB536E" w:rsidRDefault="003370B2" w:rsidP="00D0228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II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Způsob poskytnutí dotace a žádost o poskytnutí dotace</w:t>
      </w:r>
    </w:p>
    <w:p w14:paraId="186F6E87" w14:textId="0DA5BC13" w:rsidR="003370B2" w:rsidRPr="000937A4" w:rsidRDefault="003370B2" w:rsidP="007D420D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="00771F42">
        <w:rPr>
          <w:rFonts w:ascii="Arial" w:hAnsi="Arial" w:cs="Arial"/>
          <w:b/>
          <w:bCs/>
        </w:rPr>
        <w:t>M</w:t>
      </w:r>
      <w:r w:rsidRPr="00DB536E">
        <w:rPr>
          <w:rFonts w:ascii="Arial" w:hAnsi="Arial" w:cs="Arial"/>
          <w:b/>
          <w:bCs/>
        </w:rPr>
        <w:t>etodice</w:t>
      </w:r>
      <w:r w:rsidR="00771F42">
        <w:rPr>
          <w:rFonts w:ascii="Arial" w:hAnsi="Arial" w:cs="Arial"/>
          <w:b/>
          <w:bCs/>
        </w:rPr>
        <w:t xml:space="preserve"> zveřejněné</w:t>
      </w:r>
      <w:r w:rsidR="00E62A9E" w:rsidRPr="00DB536E">
        <w:rPr>
          <w:rFonts w:ascii="Arial" w:hAnsi="Arial" w:cs="Arial"/>
          <w:b/>
          <w:bCs/>
        </w:rPr>
        <w:t xml:space="preserve"> na webu MPSV, </w:t>
      </w:r>
      <w:r w:rsidR="00E62A9E" w:rsidRPr="000937A4">
        <w:rPr>
          <w:rFonts w:ascii="Arial" w:hAnsi="Arial" w:cs="Arial"/>
          <w:bCs/>
        </w:rPr>
        <w:t>záložka</w:t>
      </w:r>
      <w:r w:rsidR="00853544" w:rsidRPr="00853544">
        <w:rPr>
          <w:rFonts w:ascii="Arial" w:hAnsi="Arial" w:cs="Arial"/>
          <w:bCs/>
        </w:rPr>
        <w:t xml:space="preserve"> </w:t>
      </w:r>
      <w:r w:rsidR="00853544">
        <w:rPr>
          <w:rFonts w:ascii="Arial" w:hAnsi="Arial" w:cs="Arial"/>
          <w:bCs/>
        </w:rPr>
        <w:t>Působnost MPSV -</w:t>
      </w:r>
      <w:r w:rsidR="00E62A9E" w:rsidRPr="000937A4">
        <w:rPr>
          <w:rFonts w:ascii="Arial" w:hAnsi="Arial" w:cs="Arial"/>
          <w:bCs/>
        </w:rPr>
        <w:t xml:space="preserve"> Soc</w:t>
      </w:r>
      <w:r w:rsidR="000937A4" w:rsidRPr="000937A4">
        <w:rPr>
          <w:rFonts w:ascii="Arial" w:hAnsi="Arial" w:cs="Arial"/>
          <w:bCs/>
        </w:rPr>
        <w:t xml:space="preserve">iální </w:t>
      </w:r>
      <w:r w:rsidR="00E62A9E" w:rsidRPr="000937A4">
        <w:rPr>
          <w:rFonts w:ascii="Arial" w:hAnsi="Arial" w:cs="Arial"/>
          <w:bCs/>
        </w:rPr>
        <w:t>práce a</w:t>
      </w:r>
      <w:r w:rsidR="00C518B4">
        <w:rPr>
          <w:rFonts w:ascii="Arial" w:hAnsi="Arial" w:cs="Arial"/>
          <w:bCs/>
        </w:rPr>
        <w:t> </w:t>
      </w:r>
      <w:r w:rsidR="00E62A9E" w:rsidRPr="000937A4">
        <w:rPr>
          <w:rFonts w:ascii="Arial" w:hAnsi="Arial" w:cs="Arial"/>
          <w:bCs/>
        </w:rPr>
        <w:t>soc</w:t>
      </w:r>
      <w:r w:rsidR="000937A4" w:rsidRPr="000937A4">
        <w:rPr>
          <w:rFonts w:ascii="Arial" w:hAnsi="Arial" w:cs="Arial"/>
          <w:bCs/>
        </w:rPr>
        <w:t>iální služby</w:t>
      </w:r>
      <w:r w:rsidR="000937A4">
        <w:rPr>
          <w:rFonts w:ascii="Arial" w:hAnsi="Arial" w:cs="Arial"/>
          <w:b/>
          <w:bCs/>
        </w:rPr>
        <w:t xml:space="preserve"> -</w:t>
      </w:r>
      <w:r w:rsidR="00E62A9E" w:rsidRPr="000937A4">
        <w:rPr>
          <w:rFonts w:ascii="Arial" w:hAnsi="Arial" w:cs="Arial"/>
          <w:bCs/>
        </w:rPr>
        <w:t xml:space="preserve"> Sociální práce</w:t>
      </w:r>
      <w:r w:rsidR="000937A4" w:rsidRPr="000937A4">
        <w:rPr>
          <w:rFonts w:ascii="Arial" w:hAnsi="Arial" w:cs="Arial"/>
          <w:bCs/>
        </w:rPr>
        <w:t xml:space="preserve"> a vzdělávání</w:t>
      </w:r>
      <w:r w:rsidR="000937A4" w:rsidRPr="000937A4">
        <w:rPr>
          <w:rFonts w:ascii="Arial" w:hAnsi="Arial" w:cs="Arial"/>
        </w:rPr>
        <w:t xml:space="preserve"> – Dotace na sociální práci</w:t>
      </w:r>
      <w:r w:rsidR="001A550B">
        <w:rPr>
          <w:rFonts w:ascii="Arial" w:hAnsi="Arial" w:cs="Arial"/>
        </w:rPr>
        <w:t xml:space="preserve"> </w:t>
      </w:r>
      <w:hyperlink r:id="rId6" w:history="1">
        <w:r w:rsidR="001A550B" w:rsidRPr="00415281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 w:rsidRPr="001A550B">
        <w:rPr>
          <w:rFonts w:ascii="Arial" w:hAnsi="Arial" w:cs="Arial"/>
        </w:rPr>
        <w:t>, záložka DOTACE 2020.</w:t>
      </w:r>
    </w:p>
    <w:p w14:paraId="05EFE127" w14:textId="610F8130" w:rsidR="003370B2" w:rsidRPr="00DB536E" w:rsidRDefault="003370B2" w:rsidP="006A2738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Dotace je poskytována žadatelům na základě </w:t>
      </w:r>
      <w:r w:rsidRPr="00DB536E">
        <w:rPr>
          <w:rFonts w:ascii="Arial" w:hAnsi="Arial" w:cs="Arial"/>
          <w:b/>
          <w:bCs/>
        </w:rPr>
        <w:t>žádosti o poskytnutí dotace ze</w:t>
      </w:r>
      <w:r w:rsidR="003F4084">
        <w:rPr>
          <w:rFonts w:ascii="Arial" w:hAnsi="Arial" w:cs="Arial"/>
          <w:b/>
          <w:bCs/>
        </w:rPr>
        <w:t> </w:t>
      </w:r>
      <w:r w:rsidRPr="00DB536E">
        <w:rPr>
          <w:rFonts w:ascii="Arial" w:hAnsi="Arial" w:cs="Arial"/>
          <w:b/>
          <w:bCs/>
        </w:rPr>
        <w:t>státního rozpočtu</w:t>
      </w:r>
      <w:r w:rsidR="003F4084">
        <w:rPr>
          <w:rFonts w:ascii="Arial" w:hAnsi="Arial" w:cs="Arial"/>
        </w:rPr>
        <w:t>. Ž</w:t>
      </w:r>
      <w:r w:rsidRPr="00DB536E">
        <w:rPr>
          <w:rFonts w:ascii="Arial" w:hAnsi="Arial" w:cs="Arial"/>
        </w:rPr>
        <w:t>ádost pro rok</w:t>
      </w:r>
      <w:r w:rsidR="00853544">
        <w:rPr>
          <w:rFonts w:ascii="Arial" w:hAnsi="Arial" w:cs="Arial"/>
        </w:rPr>
        <w:t xml:space="preserve"> 2020</w:t>
      </w:r>
      <w:r w:rsidRPr="00DB536E">
        <w:rPr>
          <w:rFonts w:ascii="Arial" w:hAnsi="Arial" w:cs="Arial"/>
        </w:rPr>
        <w:t xml:space="preserve"> musí být </w:t>
      </w:r>
      <w:r w:rsidRPr="00DB536E">
        <w:rPr>
          <w:rFonts w:ascii="Arial" w:hAnsi="Arial" w:cs="Arial"/>
          <w:b/>
          <w:bCs/>
        </w:rPr>
        <w:t xml:space="preserve">zpracována a podána výlučně prostřednictvím </w:t>
      </w:r>
      <w:r w:rsidR="0092737F" w:rsidRPr="00DB536E">
        <w:rPr>
          <w:rFonts w:ascii="Arial" w:hAnsi="Arial" w:cs="Arial"/>
          <w:b/>
          <w:bCs/>
        </w:rPr>
        <w:t xml:space="preserve">internetové aplikace </w:t>
      </w:r>
      <w:proofErr w:type="spellStart"/>
      <w:r w:rsidR="0092737F" w:rsidRPr="00DB536E">
        <w:rPr>
          <w:rFonts w:ascii="Arial" w:hAnsi="Arial" w:cs="Arial"/>
          <w:b/>
          <w:bCs/>
        </w:rPr>
        <w:t>OK</w:t>
      </w:r>
      <w:r w:rsidR="003F4084">
        <w:rPr>
          <w:rFonts w:ascii="Arial" w:hAnsi="Arial" w:cs="Arial"/>
          <w:b/>
          <w:bCs/>
        </w:rPr>
        <w:t>nouze</w:t>
      </w:r>
      <w:proofErr w:type="spellEnd"/>
      <w:r w:rsidR="00EA6EE2" w:rsidRPr="00DB536E">
        <w:rPr>
          <w:rFonts w:ascii="Arial" w:hAnsi="Arial" w:cs="Arial"/>
        </w:rPr>
        <w:t xml:space="preserve"> v části Ž</w:t>
      </w:r>
      <w:r w:rsidRPr="00DB536E">
        <w:rPr>
          <w:rFonts w:ascii="Arial" w:hAnsi="Arial" w:cs="Arial"/>
        </w:rPr>
        <w:t>ádost</w:t>
      </w:r>
      <w:r w:rsidR="00EA6EE2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 xml:space="preserve"> o dotaci.</w:t>
      </w:r>
    </w:p>
    <w:p w14:paraId="5E9D39CE" w14:textId="77777777" w:rsidR="003F4084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370B2" w:rsidRPr="00DB536E">
        <w:rPr>
          <w:rFonts w:ascii="Arial" w:hAnsi="Arial" w:cs="Arial"/>
        </w:rPr>
        <w:t xml:space="preserve">aždý </w:t>
      </w:r>
      <w:r w:rsidR="0092737F" w:rsidRPr="00DB536E">
        <w:rPr>
          <w:rFonts w:ascii="Arial" w:hAnsi="Arial" w:cs="Arial"/>
        </w:rPr>
        <w:t>žadatel</w:t>
      </w:r>
      <w:r w:rsidR="003370B2" w:rsidRPr="00DB536E">
        <w:rPr>
          <w:rFonts w:ascii="Arial" w:hAnsi="Arial" w:cs="Arial"/>
        </w:rPr>
        <w:t xml:space="preserve"> vyplňuje a podává </w:t>
      </w:r>
      <w:r w:rsidR="003370B2" w:rsidRPr="00DB536E">
        <w:rPr>
          <w:rFonts w:ascii="Arial" w:hAnsi="Arial" w:cs="Arial"/>
          <w:b/>
          <w:bCs/>
        </w:rPr>
        <w:t>pouze jednu žádost o dotaci</w:t>
      </w:r>
      <w:r w:rsidR="003370B2" w:rsidRPr="00DB536E">
        <w:rPr>
          <w:rFonts w:ascii="Arial" w:hAnsi="Arial" w:cs="Arial"/>
        </w:rPr>
        <w:t xml:space="preserve">. </w:t>
      </w:r>
    </w:p>
    <w:p w14:paraId="50BF8D38" w14:textId="77777777" w:rsidR="00644AAC" w:rsidRPr="00DB536E" w:rsidRDefault="003F4084" w:rsidP="003F408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2737F" w:rsidRPr="00DB536E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může podat </w:t>
      </w:r>
      <w:r w:rsidR="00985B6E" w:rsidRPr="00DB536E">
        <w:rPr>
          <w:rFonts w:ascii="Arial" w:hAnsi="Arial" w:cs="Arial"/>
        </w:rPr>
        <w:t xml:space="preserve">osoba </w:t>
      </w:r>
      <w:r w:rsidR="00644AAC" w:rsidRPr="00DB536E">
        <w:rPr>
          <w:rFonts w:ascii="Arial" w:hAnsi="Arial" w:cs="Arial"/>
        </w:rPr>
        <w:t xml:space="preserve">pověřená </w:t>
      </w:r>
      <w:r w:rsidR="00985B6E" w:rsidRPr="00DB536E">
        <w:rPr>
          <w:rFonts w:ascii="Arial" w:hAnsi="Arial" w:cs="Arial"/>
        </w:rPr>
        <w:t>jménem žadatele</w:t>
      </w:r>
      <w:r>
        <w:rPr>
          <w:rFonts w:ascii="Arial" w:hAnsi="Arial" w:cs="Arial"/>
        </w:rPr>
        <w:t xml:space="preserve">, která má přístup do aplikace </w:t>
      </w:r>
      <w:proofErr w:type="spellStart"/>
      <w:r>
        <w:rPr>
          <w:rFonts w:ascii="Arial" w:hAnsi="Arial" w:cs="Arial"/>
        </w:rPr>
        <w:t>OKnouze</w:t>
      </w:r>
      <w:proofErr w:type="spellEnd"/>
      <w:r>
        <w:rPr>
          <w:rFonts w:ascii="Arial" w:hAnsi="Arial" w:cs="Arial"/>
        </w:rPr>
        <w:t>.</w:t>
      </w:r>
    </w:p>
    <w:p w14:paraId="5F998112" w14:textId="0F2D8542" w:rsidR="003370B2" w:rsidRPr="00DB536E" w:rsidRDefault="003370B2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Podrobné informace o aplikaci, informace o zřízení uživatelských účtů, přístupové adresy k aplikaci aj. </w:t>
      </w:r>
      <w:r w:rsidR="004536A3" w:rsidRPr="00DB536E">
        <w:rPr>
          <w:rFonts w:ascii="Arial" w:hAnsi="Arial" w:cs="Arial"/>
        </w:rPr>
        <w:t>budou</w:t>
      </w:r>
      <w:r w:rsidR="00853544">
        <w:rPr>
          <w:rFonts w:ascii="Arial" w:hAnsi="Arial" w:cs="Arial"/>
        </w:rPr>
        <w:t xml:space="preserve"> zveřejněny na </w:t>
      </w:r>
      <w:r w:rsidRPr="00DB536E">
        <w:rPr>
          <w:rFonts w:ascii="Arial" w:hAnsi="Arial" w:cs="Arial"/>
        </w:rPr>
        <w:t xml:space="preserve">MPSV </w:t>
      </w:r>
      <w:hyperlink r:id="rId7" w:history="1">
        <w:r w:rsidR="001A550B" w:rsidRPr="00633A8A">
          <w:rPr>
            <w:rStyle w:val="Hypertextovodkaz"/>
            <w:rFonts w:ascii="Arial" w:hAnsi="Arial" w:cs="Arial"/>
          </w:rPr>
          <w:t>https://www.mpsv.cz/web/cz/dotace-na-socialni-praci</w:t>
        </w:r>
      </w:hyperlink>
      <w:r w:rsidR="001A550B">
        <w:rPr>
          <w:rFonts w:ascii="Arial" w:hAnsi="Arial" w:cs="Arial"/>
        </w:rPr>
        <w:t>, záložka</w:t>
      </w:r>
      <w:r w:rsidR="00415281">
        <w:rPr>
          <w:rFonts w:ascii="Arial" w:hAnsi="Arial" w:cs="Arial"/>
        </w:rPr>
        <w:t xml:space="preserve"> </w:t>
      </w:r>
      <w:proofErr w:type="spellStart"/>
      <w:r w:rsidR="00415281">
        <w:rPr>
          <w:rFonts w:ascii="Arial" w:hAnsi="Arial" w:cs="Arial"/>
        </w:rPr>
        <w:t>OKnouze</w:t>
      </w:r>
      <w:proofErr w:type="spellEnd"/>
      <w:r w:rsidR="00415281">
        <w:rPr>
          <w:rFonts w:ascii="Arial" w:hAnsi="Arial" w:cs="Arial"/>
        </w:rPr>
        <w:t>.</w:t>
      </w:r>
    </w:p>
    <w:p w14:paraId="1EF986AD" w14:textId="77777777" w:rsidR="002B627D" w:rsidRDefault="003370B2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 xml:space="preserve">Technická podpora k aplikaci – </w:t>
      </w:r>
      <w:proofErr w:type="spellStart"/>
      <w:r w:rsidRPr="00DB536E">
        <w:rPr>
          <w:rFonts w:ascii="Arial" w:hAnsi="Arial" w:cs="Arial"/>
        </w:rPr>
        <w:t>Hotline</w:t>
      </w:r>
      <w:proofErr w:type="spellEnd"/>
      <w:r w:rsidRPr="00DB536E">
        <w:rPr>
          <w:rFonts w:ascii="Arial" w:hAnsi="Arial" w:cs="Arial"/>
        </w:rPr>
        <w:t xml:space="preserve"> bude dostupná</w:t>
      </w:r>
      <w:r w:rsidR="00C518B4">
        <w:rPr>
          <w:rFonts w:ascii="Arial" w:hAnsi="Arial" w:cs="Arial"/>
        </w:rPr>
        <w:t xml:space="preserve"> v pondělí až pátek od 8 do 16 hodin na telefonu 2</w:t>
      </w:r>
      <w:r w:rsidRPr="00DB536E">
        <w:rPr>
          <w:rFonts w:ascii="Arial" w:hAnsi="Arial" w:cs="Arial"/>
        </w:rPr>
        <w:t xml:space="preserve">36 072 280, e-mail: </w:t>
      </w:r>
      <w:hyperlink r:id="rId8" w:history="1">
        <w:r w:rsidR="002B627D" w:rsidRPr="00DB536E">
          <w:rPr>
            <w:rStyle w:val="Hypertextovodkaz"/>
            <w:rFonts w:ascii="Arial" w:hAnsi="Arial" w:cs="Arial"/>
          </w:rPr>
          <w:t>hotline.oknouze@oksystem.cz</w:t>
        </w:r>
      </w:hyperlink>
      <w:r w:rsidR="002B627D" w:rsidRPr="00DB536E">
        <w:rPr>
          <w:rFonts w:ascii="Arial" w:hAnsi="Arial" w:cs="Arial"/>
        </w:rPr>
        <w:t>.</w:t>
      </w:r>
    </w:p>
    <w:p w14:paraId="65B06D57" w14:textId="77777777" w:rsidR="003F4084" w:rsidRPr="00DB536E" w:rsidRDefault="003F4084" w:rsidP="00985B6E">
      <w:pPr>
        <w:pStyle w:val="Normlnweb"/>
        <w:jc w:val="both"/>
        <w:rPr>
          <w:rFonts w:ascii="Arial" w:hAnsi="Arial" w:cs="Arial"/>
        </w:rPr>
      </w:pPr>
    </w:p>
    <w:p w14:paraId="3C5FA249" w14:textId="77777777" w:rsidR="003370B2" w:rsidRPr="00DB536E" w:rsidRDefault="008F689B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IV</w:t>
      </w:r>
      <w:r w:rsidR="00DB536E" w:rsidRPr="00DB536E">
        <w:rPr>
          <w:rFonts w:ascii="Arial" w:hAnsi="Arial" w:cs="Arial"/>
        </w:rPr>
        <w:t xml:space="preserve">. Termíny pro </w:t>
      </w:r>
      <w:r w:rsidR="00DB536E" w:rsidRPr="003F4084">
        <w:rPr>
          <w:rFonts w:ascii="Arial" w:hAnsi="Arial" w:cs="Arial"/>
        </w:rPr>
        <w:t xml:space="preserve">podávání, hodnocení a opravy </w:t>
      </w:r>
      <w:r w:rsidR="003370B2" w:rsidRPr="003F4084">
        <w:rPr>
          <w:rFonts w:ascii="Arial" w:hAnsi="Arial" w:cs="Arial"/>
        </w:rPr>
        <w:t>žádostí</w:t>
      </w:r>
    </w:p>
    <w:p w14:paraId="3BE191C7" w14:textId="5CA5B1D9" w:rsidR="003370B2" w:rsidRDefault="00C01084" w:rsidP="003370B2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Žádost o dotaci pro rok 2020</w:t>
      </w:r>
      <w:r w:rsidR="003370B2" w:rsidRPr="003F4084">
        <w:rPr>
          <w:rFonts w:ascii="Arial" w:hAnsi="Arial" w:cs="Arial"/>
        </w:rPr>
        <w:t xml:space="preserve"> je možné zpracovat a </w:t>
      </w:r>
      <w:r w:rsidR="003370B2" w:rsidRPr="00771F42">
        <w:rPr>
          <w:rFonts w:ascii="Arial" w:hAnsi="Arial" w:cs="Arial"/>
        </w:rPr>
        <w:t>podat v </w:t>
      </w:r>
      <w:r w:rsidR="003370B2" w:rsidRPr="00771F42">
        <w:rPr>
          <w:rFonts w:ascii="Arial" w:hAnsi="Arial" w:cs="Arial"/>
          <w:bCs/>
        </w:rPr>
        <w:t>termínu</w:t>
      </w:r>
      <w:r w:rsidR="003370B2" w:rsidRPr="00771F42">
        <w:rPr>
          <w:rFonts w:ascii="Arial" w:hAnsi="Arial" w:cs="Arial"/>
        </w:rPr>
        <w:t>:</w:t>
      </w:r>
    </w:p>
    <w:p w14:paraId="61B4A4E6" w14:textId="7440B126" w:rsidR="001C64D4" w:rsidRDefault="001C64D4" w:rsidP="00853544">
      <w:pPr>
        <w:pStyle w:val="Normln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 </w:t>
      </w:r>
      <w:r w:rsidR="00415281">
        <w:rPr>
          <w:rFonts w:ascii="Arial" w:hAnsi="Arial" w:cs="Arial"/>
          <w:b/>
          <w:bCs/>
        </w:rPr>
        <w:t>6</w:t>
      </w:r>
      <w:r w:rsidR="00483486">
        <w:rPr>
          <w:rFonts w:ascii="Arial" w:hAnsi="Arial" w:cs="Arial"/>
          <w:b/>
          <w:bCs/>
        </w:rPr>
        <w:t>. prosince 2019 do 1</w:t>
      </w:r>
      <w:r w:rsidR="001A550B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ledna 2020 </w:t>
      </w:r>
    </w:p>
    <w:p w14:paraId="68F7B906" w14:textId="694C4EA2" w:rsidR="001C64D4" w:rsidRDefault="00853544" w:rsidP="00853544">
      <w:pPr>
        <w:pStyle w:val="Normlnweb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Hodnocení žádostí kraji a MPSV: </w:t>
      </w:r>
      <w:r w:rsidR="00483486">
        <w:rPr>
          <w:rFonts w:ascii="Arial" w:hAnsi="Arial" w:cs="Arial"/>
          <w:bCs/>
        </w:rPr>
        <w:t>od 20</w:t>
      </w:r>
      <w:r w:rsidR="001A550B">
        <w:rPr>
          <w:rFonts w:ascii="Arial" w:hAnsi="Arial" w:cs="Arial"/>
          <w:bCs/>
        </w:rPr>
        <w:t>. ledna 2020 do 9</w:t>
      </w:r>
      <w:r w:rsidR="001C64D4">
        <w:rPr>
          <w:rFonts w:ascii="Arial" w:hAnsi="Arial" w:cs="Arial"/>
          <w:bCs/>
        </w:rPr>
        <w:t>. února 2020</w:t>
      </w:r>
    </w:p>
    <w:p w14:paraId="119CAFAA" w14:textId="27914E9C" w:rsidR="001C64D4" w:rsidRDefault="00853544" w:rsidP="00853544">
      <w:pPr>
        <w:pStyle w:val="Normlnweb"/>
        <w:rPr>
          <w:rFonts w:ascii="Arial" w:hAnsi="Arial" w:cs="Arial"/>
          <w:bCs/>
        </w:rPr>
      </w:pPr>
      <w:r w:rsidRPr="00771F42">
        <w:rPr>
          <w:rFonts w:ascii="Arial" w:hAnsi="Arial" w:cs="Arial"/>
          <w:bCs/>
        </w:rPr>
        <w:t xml:space="preserve">Opravy žádostí: </w:t>
      </w:r>
      <w:r w:rsidR="001A550B">
        <w:rPr>
          <w:rFonts w:ascii="Arial" w:hAnsi="Arial" w:cs="Arial"/>
          <w:bCs/>
        </w:rPr>
        <w:t>od 10. února 2020 do 18</w:t>
      </w:r>
      <w:r w:rsidR="001C64D4">
        <w:rPr>
          <w:rFonts w:ascii="Arial" w:hAnsi="Arial" w:cs="Arial"/>
          <w:bCs/>
        </w:rPr>
        <w:t>. února</w:t>
      </w:r>
      <w:r w:rsidR="00C01084">
        <w:rPr>
          <w:rFonts w:ascii="Arial" w:hAnsi="Arial" w:cs="Arial"/>
          <w:bCs/>
        </w:rPr>
        <w:t xml:space="preserve"> 2020</w:t>
      </w:r>
    </w:p>
    <w:p w14:paraId="3207464B" w14:textId="77777777" w:rsidR="00853544" w:rsidRPr="003F4084" w:rsidRDefault="00853544" w:rsidP="003370B2">
      <w:pPr>
        <w:pStyle w:val="Normlnweb"/>
        <w:rPr>
          <w:rFonts w:ascii="Arial" w:hAnsi="Arial" w:cs="Arial"/>
        </w:rPr>
      </w:pPr>
    </w:p>
    <w:p w14:paraId="716BDD60" w14:textId="77777777" w:rsidR="003370B2" w:rsidRPr="00DB536E" w:rsidRDefault="003370B2" w:rsidP="003370B2">
      <w:pPr>
        <w:pStyle w:val="Normlnweb"/>
        <w:rPr>
          <w:rFonts w:ascii="Arial" w:hAnsi="Arial" w:cs="Arial"/>
        </w:rPr>
      </w:pPr>
      <w:r w:rsidRPr="00DB536E">
        <w:rPr>
          <w:rFonts w:ascii="Arial" w:hAnsi="Arial" w:cs="Arial"/>
        </w:rPr>
        <w:t>Jiný termín není v současné době vyhlašován</w:t>
      </w:r>
      <w:r w:rsidR="00356AA0" w:rsidRPr="00DB536E">
        <w:rPr>
          <w:rFonts w:ascii="Arial" w:hAnsi="Arial" w:cs="Arial"/>
        </w:rPr>
        <w:t>.</w:t>
      </w:r>
    </w:p>
    <w:p w14:paraId="5218AEEC" w14:textId="77777777" w:rsidR="00356AA0" w:rsidRDefault="00356AA0" w:rsidP="003370B2">
      <w:pPr>
        <w:pStyle w:val="Normlnweb"/>
        <w:rPr>
          <w:rFonts w:ascii="Arial" w:hAnsi="Arial" w:cs="Arial"/>
        </w:rPr>
      </w:pPr>
    </w:p>
    <w:p w14:paraId="27A1044B" w14:textId="77777777" w:rsidR="003370B2" w:rsidRPr="00DB536E" w:rsidRDefault="00771F42" w:rsidP="00356AA0">
      <w:pPr>
        <w:pStyle w:val="Nadpis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 Výpočet a projednání</w:t>
      </w:r>
      <w:r w:rsidR="003370B2" w:rsidRPr="00DB536E">
        <w:rPr>
          <w:rFonts w:ascii="Arial" w:hAnsi="Arial" w:cs="Arial"/>
        </w:rPr>
        <w:t xml:space="preserve"> žádostí</w:t>
      </w:r>
    </w:p>
    <w:p w14:paraId="672E8996" w14:textId="6FB5A9E6" w:rsidR="00356AA0" w:rsidRPr="00DB536E" w:rsidRDefault="00771F42" w:rsidP="00985359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Výpočet částek do</w:t>
      </w:r>
      <w:r w:rsidR="00246080">
        <w:rPr>
          <w:rFonts w:ascii="Arial" w:hAnsi="Arial" w:cs="Arial"/>
        </w:rPr>
        <w:t xml:space="preserve">tace bude proveden v aplikaci </w:t>
      </w:r>
      <w:proofErr w:type="spellStart"/>
      <w:r w:rsidR="00246080">
        <w:rPr>
          <w:rFonts w:ascii="Arial" w:hAnsi="Arial" w:cs="Arial"/>
        </w:rPr>
        <w:t>OK</w:t>
      </w:r>
      <w:r>
        <w:rPr>
          <w:rFonts w:ascii="Arial" w:hAnsi="Arial" w:cs="Arial"/>
        </w:rPr>
        <w:t>nouze</w:t>
      </w:r>
      <w:proofErr w:type="spellEnd"/>
      <w:r>
        <w:rPr>
          <w:rFonts w:ascii="Arial" w:hAnsi="Arial" w:cs="Arial"/>
        </w:rPr>
        <w:t xml:space="preserve"> na základě kritérií uvedených v Metodice. V</w:t>
      </w:r>
      <w:r w:rsidR="00343502" w:rsidRPr="00DB536E">
        <w:rPr>
          <w:rFonts w:ascii="Arial" w:hAnsi="Arial" w:cs="Arial"/>
        </w:rPr>
        <w:t>ýši p</w:t>
      </w:r>
      <w:r>
        <w:rPr>
          <w:rFonts w:ascii="Arial" w:hAnsi="Arial" w:cs="Arial"/>
        </w:rPr>
        <w:t>řidělené dotace jednotlivým žadatelům projednává a</w:t>
      </w:r>
      <w:r w:rsidR="00C518B4">
        <w:rPr>
          <w:rFonts w:ascii="Arial" w:hAnsi="Arial" w:cs="Arial"/>
        </w:rPr>
        <w:t> </w:t>
      </w:r>
      <w:r>
        <w:rPr>
          <w:rFonts w:ascii="Arial" w:hAnsi="Arial" w:cs="Arial"/>
        </w:rPr>
        <w:t>schvaluje</w:t>
      </w:r>
      <w:r w:rsidRPr="00C518B4">
        <w:rPr>
          <w:rFonts w:ascii="Arial" w:hAnsi="Arial" w:cs="Arial"/>
        </w:rPr>
        <w:t xml:space="preserve"> Dotační komise Ministerstva práce a sociálních věcí pro poskytování příspěvku na výkon sociální práce (s výjimkou agendy sociálně-právní ochrany dětí) formou dotace ze státního rozpočtu krajům, hl. m. Praze, obcím s rozšířenou působností a obcím s pověřeným obecním úřadem</w:t>
      </w:r>
      <w:r w:rsidR="003F4084">
        <w:rPr>
          <w:rFonts w:ascii="Arial" w:hAnsi="Arial" w:cs="Arial"/>
        </w:rPr>
        <w:t xml:space="preserve"> </w:t>
      </w:r>
      <w:r w:rsidR="00C518B4">
        <w:rPr>
          <w:rFonts w:ascii="Arial" w:hAnsi="Arial" w:cs="Arial"/>
        </w:rPr>
        <w:t>v souladu s jejím Statutem a Jednacím řádem.</w:t>
      </w:r>
    </w:p>
    <w:p w14:paraId="7F611F3F" w14:textId="77777777" w:rsidR="00343502" w:rsidRPr="00DB536E" w:rsidRDefault="00343502" w:rsidP="003370B2">
      <w:pPr>
        <w:pStyle w:val="Normlnweb"/>
        <w:rPr>
          <w:rFonts w:ascii="Arial" w:hAnsi="Arial" w:cs="Arial"/>
        </w:rPr>
      </w:pPr>
    </w:p>
    <w:p w14:paraId="4BF8B955" w14:textId="77777777" w:rsidR="003370B2" w:rsidRPr="00DB536E" w:rsidRDefault="003370B2" w:rsidP="00356AA0">
      <w:pPr>
        <w:pStyle w:val="Nadpis4"/>
        <w:jc w:val="center"/>
        <w:rPr>
          <w:rFonts w:ascii="Arial" w:hAnsi="Arial" w:cs="Arial"/>
        </w:rPr>
      </w:pPr>
      <w:r w:rsidRPr="00DB536E">
        <w:rPr>
          <w:rFonts w:ascii="Arial" w:hAnsi="Arial" w:cs="Arial"/>
        </w:rPr>
        <w:t>V</w:t>
      </w:r>
      <w:r w:rsidR="008F689B" w:rsidRPr="00DB536E">
        <w:rPr>
          <w:rFonts w:ascii="Arial" w:hAnsi="Arial" w:cs="Arial"/>
        </w:rPr>
        <w:t>I</w:t>
      </w:r>
      <w:r w:rsidRPr="00DB536E">
        <w:rPr>
          <w:rFonts w:ascii="Arial" w:hAnsi="Arial" w:cs="Arial"/>
        </w:rPr>
        <w:t>. Dodatečné informace</w:t>
      </w:r>
    </w:p>
    <w:p w14:paraId="1FEADF0D" w14:textId="11470A7E" w:rsidR="003370B2" w:rsidRPr="00DB536E" w:rsidRDefault="00DB536E" w:rsidP="00985B6E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  <w:b/>
          <w:bCs/>
        </w:rPr>
        <w:t>Informace týkající se zpracování</w:t>
      </w:r>
      <w:r w:rsidR="003370B2" w:rsidRPr="00DB536E">
        <w:rPr>
          <w:rFonts w:ascii="Arial" w:hAnsi="Arial" w:cs="Arial"/>
          <w:b/>
          <w:bCs/>
        </w:rPr>
        <w:t xml:space="preserve"> žádosti</w:t>
      </w:r>
      <w:r w:rsidRPr="00DB536E">
        <w:rPr>
          <w:rFonts w:ascii="Arial" w:hAnsi="Arial" w:cs="Arial"/>
        </w:rPr>
        <w:t xml:space="preserve"> poskytuje </w:t>
      </w:r>
      <w:r w:rsidR="003370B2" w:rsidRPr="00DB536E">
        <w:rPr>
          <w:rFonts w:ascii="Arial" w:hAnsi="Arial" w:cs="Arial"/>
        </w:rPr>
        <w:t xml:space="preserve">v průběhu </w:t>
      </w:r>
      <w:r w:rsidRPr="00DB536E">
        <w:rPr>
          <w:rFonts w:ascii="Arial" w:hAnsi="Arial" w:cs="Arial"/>
        </w:rPr>
        <w:t>dotačního řízení</w:t>
      </w:r>
      <w:r w:rsidR="003370B2" w:rsidRPr="00DB536E">
        <w:rPr>
          <w:rFonts w:ascii="Arial" w:hAnsi="Arial" w:cs="Arial"/>
        </w:rPr>
        <w:t xml:space="preserve"> </w:t>
      </w:r>
      <w:r w:rsidR="000D3437" w:rsidRPr="00DB536E">
        <w:rPr>
          <w:rFonts w:ascii="Arial" w:hAnsi="Arial" w:cs="Arial"/>
        </w:rPr>
        <w:t>Mgr.</w:t>
      </w:r>
      <w:r w:rsidR="00C518B4">
        <w:rPr>
          <w:rFonts w:ascii="Arial" w:hAnsi="Arial" w:cs="Arial"/>
        </w:rPr>
        <w:t> </w:t>
      </w:r>
      <w:r w:rsidR="004548F3" w:rsidRPr="00DB536E">
        <w:rPr>
          <w:rFonts w:ascii="Arial" w:hAnsi="Arial" w:cs="Arial"/>
        </w:rPr>
        <w:t>Klár</w:t>
      </w:r>
      <w:r w:rsidR="00246080">
        <w:rPr>
          <w:rFonts w:ascii="Arial" w:hAnsi="Arial" w:cs="Arial"/>
        </w:rPr>
        <w:t xml:space="preserve">a Holanová </w:t>
      </w:r>
      <w:bookmarkStart w:id="0" w:name="_GoBack"/>
      <w:bookmarkEnd w:id="0"/>
      <w:r w:rsidRPr="00DB536E">
        <w:rPr>
          <w:rFonts w:ascii="Arial" w:hAnsi="Arial" w:cs="Arial"/>
        </w:rPr>
        <w:t xml:space="preserve">na e-mailové adrese </w:t>
      </w:r>
      <w:hyperlink r:id="rId9" w:history="1">
        <w:r w:rsidR="004548F3" w:rsidRPr="00DB536E">
          <w:rPr>
            <w:rStyle w:val="Hypertextovodkaz"/>
            <w:rFonts w:ascii="Arial" w:hAnsi="Arial" w:cs="Arial"/>
          </w:rPr>
          <w:t>klara.holanova@mpsv.cz</w:t>
        </w:r>
      </w:hyperlink>
      <w:r w:rsidR="009808E4">
        <w:rPr>
          <w:rStyle w:val="Hypertextovodkaz"/>
          <w:rFonts w:ascii="Arial" w:hAnsi="Arial" w:cs="Arial"/>
        </w:rPr>
        <w:t>,</w:t>
      </w:r>
      <w:r w:rsidR="000D3437" w:rsidRPr="00DB536E">
        <w:rPr>
          <w:rFonts w:ascii="Arial" w:hAnsi="Arial" w:cs="Arial"/>
        </w:rPr>
        <w:t xml:space="preserve"> </w:t>
      </w:r>
      <w:r w:rsidR="009808E4">
        <w:rPr>
          <w:rFonts w:ascii="Arial" w:hAnsi="Arial" w:cs="Arial"/>
        </w:rPr>
        <w:t xml:space="preserve">telefon 778 427 862 </w:t>
      </w:r>
      <w:r w:rsidRPr="00DB536E">
        <w:rPr>
          <w:rFonts w:ascii="Arial" w:hAnsi="Arial" w:cs="Arial"/>
        </w:rPr>
        <w:t xml:space="preserve">a Mgr. Alena Funková na e-mailové adrese </w:t>
      </w:r>
      <w:hyperlink r:id="rId10" w:history="1">
        <w:r w:rsidRPr="00DB536E">
          <w:rPr>
            <w:rStyle w:val="Hypertextovodkaz"/>
            <w:rFonts w:ascii="Arial" w:hAnsi="Arial" w:cs="Arial"/>
          </w:rPr>
          <w:t>alena.funkova@mpsv.cz</w:t>
        </w:r>
      </w:hyperlink>
      <w:r w:rsidR="009808E4">
        <w:rPr>
          <w:rFonts w:ascii="Arial" w:hAnsi="Arial" w:cs="Arial"/>
        </w:rPr>
        <w:t>, telefon 608 117 589</w:t>
      </w:r>
    </w:p>
    <w:p w14:paraId="107BC227" w14:textId="53D1F572" w:rsidR="003C683C" w:rsidRDefault="003370B2" w:rsidP="0018710A">
      <w:pPr>
        <w:pStyle w:val="Normlnweb"/>
        <w:jc w:val="both"/>
        <w:rPr>
          <w:rFonts w:ascii="Arial" w:hAnsi="Arial" w:cs="Arial"/>
        </w:rPr>
      </w:pPr>
      <w:r w:rsidRPr="00DB536E">
        <w:rPr>
          <w:rFonts w:ascii="Arial" w:hAnsi="Arial" w:cs="Arial"/>
        </w:rPr>
        <w:t>V </w:t>
      </w:r>
      <w:r w:rsidR="004548F3" w:rsidRPr="00DB536E">
        <w:rPr>
          <w:rFonts w:ascii="Arial" w:hAnsi="Arial" w:cs="Arial"/>
        </w:rPr>
        <w:t>rámci</w:t>
      </w:r>
      <w:r w:rsidRPr="00DB536E">
        <w:rPr>
          <w:rFonts w:ascii="Arial" w:hAnsi="Arial" w:cs="Arial"/>
        </w:rPr>
        <w:t xml:space="preserve"> MPSV je kontaktním místem odbor sociálních služeb</w:t>
      </w:r>
      <w:r w:rsidR="00782B12" w:rsidRPr="00DB536E">
        <w:rPr>
          <w:rFonts w:ascii="Arial" w:hAnsi="Arial" w:cs="Arial"/>
        </w:rPr>
        <w:t>, sociální práce a</w:t>
      </w:r>
      <w:r w:rsidR="00C518B4">
        <w:rPr>
          <w:rFonts w:ascii="Arial" w:hAnsi="Arial" w:cs="Arial"/>
        </w:rPr>
        <w:t> </w:t>
      </w:r>
      <w:r w:rsidR="00782B12" w:rsidRPr="00DB536E">
        <w:rPr>
          <w:rFonts w:ascii="Arial" w:hAnsi="Arial" w:cs="Arial"/>
        </w:rPr>
        <w:t>sociálního bydlení</w:t>
      </w:r>
      <w:r w:rsidRPr="00DB536E">
        <w:rPr>
          <w:rFonts w:ascii="Arial" w:hAnsi="Arial" w:cs="Arial"/>
        </w:rPr>
        <w:t xml:space="preserve"> (22), oddělení </w:t>
      </w:r>
      <w:r w:rsidR="00782B12" w:rsidRPr="00DB536E">
        <w:rPr>
          <w:rFonts w:ascii="Arial" w:hAnsi="Arial" w:cs="Arial"/>
        </w:rPr>
        <w:t>koncepce sociální práce a vzdělávání</w:t>
      </w:r>
      <w:r w:rsidRPr="00DB536E">
        <w:rPr>
          <w:rFonts w:ascii="Arial" w:hAnsi="Arial" w:cs="Arial"/>
        </w:rPr>
        <w:t xml:space="preserve"> (22</w:t>
      </w:r>
      <w:r w:rsidR="00782B12" w:rsidRPr="00DB536E">
        <w:rPr>
          <w:rFonts w:ascii="Arial" w:hAnsi="Arial" w:cs="Arial"/>
        </w:rPr>
        <w:t>4</w:t>
      </w:r>
      <w:r w:rsidRPr="00DB536E">
        <w:rPr>
          <w:rFonts w:ascii="Arial" w:hAnsi="Arial" w:cs="Arial"/>
        </w:rPr>
        <w:t>), Podskalská 19, Praha 2.</w:t>
      </w:r>
    </w:p>
    <w:p w14:paraId="38C20921" w14:textId="77777777" w:rsidR="002E0959" w:rsidRPr="00DB536E" w:rsidRDefault="002E0959" w:rsidP="0018710A">
      <w:pPr>
        <w:pStyle w:val="Normlnweb"/>
        <w:jc w:val="both"/>
        <w:rPr>
          <w:rFonts w:ascii="Arial" w:hAnsi="Arial" w:cs="Arial"/>
        </w:rPr>
      </w:pPr>
    </w:p>
    <w:sectPr w:rsidR="002E0959" w:rsidRPr="00DB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29"/>
    <w:multiLevelType w:val="multilevel"/>
    <w:tmpl w:val="72D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D8"/>
    <w:multiLevelType w:val="hybridMultilevel"/>
    <w:tmpl w:val="55BA4734"/>
    <w:lvl w:ilvl="0" w:tplc="C18800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128B"/>
    <w:multiLevelType w:val="hybridMultilevel"/>
    <w:tmpl w:val="2904D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7ED1"/>
    <w:multiLevelType w:val="hybridMultilevel"/>
    <w:tmpl w:val="A52E747E"/>
    <w:lvl w:ilvl="0" w:tplc="00389D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52C"/>
    <w:multiLevelType w:val="hybridMultilevel"/>
    <w:tmpl w:val="A1E4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3FDF"/>
    <w:multiLevelType w:val="hybridMultilevel"/>
    <w:tmpl w:val="2B7C8A8C"/>
    <w:lvl w:ilvl="0" w:tplc="7F0A0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062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3342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E1A21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0035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D88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2CDC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8B6EC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1E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2291896"/>
    <w:multiLevelType w:val="multilevel"/>
    <w:tmpl w:val="E27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B2"/>
    <w:rsid w:val="00027026"/>
    <w:rsid w:val="00040ECF"/>
    <w:rsid w:val="00066897"/>
    <w:rsid w:val="000937A4"/>
    <w:rsid w:val="000B08A2"/>
    <w:rsid w:val="000B52A4"/>
    <w:rsid w:val="000B7953"/>
    <w:rsid w:val="000D3437"/>
    <w:rsid w:val="0018710A"/>
    <w:rsid w:val="00195A47"/>
    <w:rsid w:val="001A550B"/>
    <w:rsid w:val="001C48AB"/>
    <w:rsid w:val="001C64D4"/>
    <w:rsid w:val="001D1C3F"/>
    <w:rsid w:val="00222030"/>
    <w:rsid w:val="00240B1C"/>
    <w:rsid w:val="00246080"/>
    <w:rsid w:val="002B5415"/>
    <w:rsid w:val="002B627D"/>
    <w:rsid w:val="002D49B9"/>
    <w:rsid w:val="002E0959"/>
    <w:rsid w:val="003370B2"/>
    <w:rsid w:val="00343502"/>
    <w:rsid w:val="003522E8"/>
    <w:rsid w:val="00356AA0"/>
    <w:rsid w:val="003657BE"/>
    <w:rsid w:val="003C683C"/>
    <w:rsid w:val="003F4084"/>
    <w:rsid w:val="00415281"/>
    <w:rsid w:val="004171FE"/>
    <w:rsid w:val="00441E7D"/>
    <w:rsid w:val="00447359"/>
    <w:rsid w:val="004536A3"/>
    <w:rsid w:val="004548F3"/>
    <w:rsid w:val="00467ECA"/>
    <w:rsid w:val="00483486"/>
    <w:rsid w:val="004847BE"/>
    <w:rsid w:val="004E68FD"/>
    <w:rsid w:val="004F0F92"/>
    <w:rsid w:val="00510CF9"/>
    <w:rsid w:val="00514E98"/>
    <w:rsid w:val="00526437"/>
    <w:rsid w:val="00532ED9"/>
    <w:rsid w:val="00542833"/>
    <w:rsid w:val="00546471"/>
    <w:rsid w:val="005C3F68"/>
    <w:rsid w:val="005D338E"/>
    <w:rsid w:val="005D5C07"/>
    <w:rsid w:val="00603B50"/>
    <w:rsid w:val="00644AAC"/>
    <w:rsid w:val="006627F9"/>
    <w:rsid w:val="006933C2"/>
    <w:rsid w:val="006A2738"/>
    <w:rsid w:val="00771F42"/>
    <w:rsid w:val="00782B12"/>
    <w:rsid w:val="007D420D"/>
    <w:rsid w:val="0082035C"/>
    <w:rsid w:val="00844562"/>
    <w:rsid w:val="00853544"/>
    <w:rsid w:val="00872C4D"/>
    <w:rsid w:val="00873129"/>
    <w:rsid w:val="0089696A"/>
    <w:rsid w:val="008A5289"/>
    <w:rsid w:val="008B7D54"/>
    <w:rsid w:val="008E3C80"/>
    <w:rsid w:val="008E791F"/>
    <w:rsid w:val="008F689B"/>
    <w:rsid w:val="0090754D"/>
    <w:rsid w:val="00907B84"/>
    <w:rsid w:val="00923DCA"/>
    <w:rsid w:val="00926C76"/>
    <w:rsid w:val="0092737F"/>
    <w:rsid w:val="009517A0"/>
    <w:rsid w:val="009640F8"/>
    <w:rsid w:val="009808E4"/>
    <w:rsid w:val="00983BB1"/>
    <w:rsid w:val="00985359"/>
    <w:rsid w:val="00985B6E"/>
    <w:rsid w:val="009977B7"/>
    <w:rsid w:val="009A111A"/>
    <w:rsid w:val="00A43140"/>
    <w:rsid w:val="00A906ED"/>
    <w:rsid w:val="00AC40B1"/>
    <w:rsid w:val="00B504A6"/>
    <w:rsid w:val="00BA28D7"/>
    <w:rsid w:val="00BF3CB0"/>
    <w:rsid w:val="00BF6688"/>
    <w:rsid w:val="00C01084"/>
    <w:rsid w:val="00C35968"/>
    <w:rsid w:val="00C518B4"/>
    <w:rsid w:val="00C679CA"/>
    <w:rsid w:val="00C9705D"/>
    <w:rsid w:val="00CD06C5"/>
    <w:rsid w:val="00CD6D20"/>
    <w:rsid w:val="00CD774F"/>
    <w:rsid w:val="00CF39A0"/>
    <w:rsid w:val="00D02280"/>
    <w:rsid w:val="00D075A6"/>
    <w:rsid w:val="00DB536E"/>
    <w:rsid w:val="00DE7F27"/>
    <w:rsid w:val="00E4604D"/>
    <w:rsid w:val="00E47DFD"/>
    <w:rsid w:val="00E62A9E"/>
    <w:rsid w:val="00EA6EE2"/>
    <w:rsid w:val="00EC4C32"/>
    <w:rsid w:val="00F302E9"/>
    <w:rsid w:val="00FB61C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8D8"/>
  <w15:docId w15:val="{03ECA1DD-5C8C-4BBB-9AE2-44ECA6D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7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70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70B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70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70B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7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7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7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.oknouze@oksystem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psv.cz/web/cz/dotace-na-socialni-prac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sv.cz/web/cz/dotace-na-socialni-prac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na.funkova@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olanova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82D3-B9B5-41AC-B931-F3131484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7</cp:revision>
  <cp:lastPrinted>2018-12-14T11:26:00Z</cp:lastPrinted>
  <dcterms:created xsi:type="dcterms:W3CDTF">2019-11-06T09:32:00Z</dcterms:created>
  <dcterms:modified xsi:type="dcterms:W3CDTF">2019-12-04T13:39:00Z</dcterms:modified>
</cp:coreProperties>
</file>