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77B" w:rsidRPr="006D1A0A" w:rsidRDefault="00B3477B" w:rsidP="00B3477B">
      <w:pPr>
        <w:spacing w:before="120" w:after="0" w:line="360" w:lineRule="auto"/>
        <w:ind w:left="357"/>
        <w:jc w:val="right"/>
        <w:rPr>
          <w:rFonts w:ascii="Arial" w:hAnsi="Arial" w:cs="Arial"/>
          <w:b/>
          <w:sz w:val="24"/>
          <w:szCs w:val="24"/>
        </w:rPr>
      </w:pPr>
      <w:r w:rsidRPr="006D1A0A">
        <w:rPr>
          <w:rFonts w:ascii="Arial" w:hAnsi="Arial" w:cs="Arial"/>
          <w:b/>
          <w:sz w:val="24"/>
          <w:szCs w:val="24"/>
        </w:rPr>
        <w:t xml:space="preserve">Příloha č. 3 </w:t>
      </w:r>
      <w:r>
        <w:rPr>
          <w:rFonts w:ascii="Arial" w:hAnsi="Arial" w:cs="Arial"/>
          <w:b/>
          <w:bCs/>
          <w:color w:val="000000"/>
          <w:sz w:val="24"/>
          <w:szCs w:val="24"/>
        </w:rPr>
        <w:t>k Příkazu ministra č. 22</w:t>
      </w:r>
      <w:r w:rsidRPr="006D1A0A">
        <w:rPr>
          <w:rFonts w:ascii="Arial" w:hAnsi="Arial" w:cs="Arial"/>
          <w:b/>
          <w:bCs/>
          <w:color w:val="000000"/>
          <w:sz w:val="24"/>
          <w:szCs w:val="24"/>
        </w:rPr>
        <w:t>/2018</w:t>
      </w:r>
    </w:p>
    <w:p w:rsidR="00B3477B" w:rsidRPr="006D1A0A" w:rsidRDefault="00B3477B" w:rsidP="00B3477B">
      <w:pPr>
        <w:spacing w:line="360" w:lineRule="auto"/>
        <w:jc w:val="center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Dotační žádost o poskytnutí neinvestiční dotace MPSV ze státního rozpočtu na realizaci prorodinných aktivit na místní úrovni pro rok 2018 pro I. dotační oblast „Obec přátelská rodině“ v soutěži „Obec přátelská rodině 2018“ (přihláška)</w:t>
      </w:r>
    </w:p>
    <w:p w:rsidR="00B3477B" w:rsidRPr="006D1A0A" w:rsidRDefault="00B3477B" w:rsidP="00B3477B">
      <w:pPr>
        <w:spacing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Prohlašuji</w:t>
      </w:r>
      <w:r w:rsidRPr="006D1A0A">
        <w:rPr>
          <w:rFonts w:ascii="Calibri" w:hAnsi="Calibri" w:cs="Arial"/>
        </w:rPr>
        <w:t xml:space="preserve">, že jsem byl obeznámen s podmínkami soutěže „Obec přátelská rodině a seniorům 2018“ </w:t>
      </w:r>
      <w:r w:rsidRPr="006D1A0A">
        <w:rPr>
          <w:rFonts w:ascii="Calibri" w:hAnsi="Calibri" w:cs="Arial"/>
        </w:rPr>
        <w:br/>
        <w:t xml:space="preserve">a že všechny údaje uvedené v tomto soutěžním formuláři a jeho přílohách jsou pravdivé. </w:t>
      </w:r>
    </w:p>
    <w:tbl>
      <w:tblPr>
        <w:tblW w:w="90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835"/>
      </w:tblGrid>
      <w:tr w:rsidR="00B3477B" w:rsidRPr="006D1A0A" w:rsidTr="005646AE">
        <w:trPr>
          <w:trHeight w:val="506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  <w:b/>
                <w:bCs/>
              </w:rPr>
            </w:pPr>
            <w:bookmarkStart w:id="0" w:name="RANGE!A1"/>
            <w:r w:rsidRPr="006D1A0A">
              <w:rPr>
                <w:rFonts w:ascii="Calibri" w:hAnsi="Calibri" w:cs="Arial"/>
                <w:b/>
                <w:bCs/>
              </w:rPr>
              <w:t>Název obce/městské část</w:t>
            </w:r>
            <w:bookmarkEnd w:id="0"/>
            <w:r w:rsidRPr="006D1A0A">
              <w:rPr>
                <w:rFonts w:ascii="Calibri" w:hAnsi="Calibri" w:cs="Arial"/>
                <w:b/>
                <w:bCs/>
              </w:rPr>
              <w:t>i</w:t>
            </w:r>
            <w:r w:rsidRPr="006D1A0A">
              <w:rPr>
                <w:rFonts w:ascii="Calibri" w:hAnsi="Calibri" w:cs="Arial"/>
                <w:bCs/>
              </w:rPr>
              <w:t>:</w:t>
            </w:r>
          </w:p>
        </w:tc>
      </w:tr>
      <w:tr w:rsidR="00B3477B" w:rsidRPr="006D1A0A" w:rsidTr="005646AE">
        <w:trPr>
          <w:trHeight w:val="499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Kraj:</w:t>
            </w:r>
          </w:p>
        </w:tc>
      </w:tr>
      <w:tr w:rsidR="00B3477B" w:rsidRPr="006D1A0A" w:rsidTr="005646AE">
        <w:trPr>
          <w:trHeight w:val="633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jc w:val="center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Adresa obecního úřadu/úřadu městské části</w:t>
            </w:r>
          </w:p>
        </w:tc>
      </w:tr>
      <w:tr w:rsidR="00B3477B" w:rsidRPr="006D1A0A" w:rsidTr="005646AE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Ulice: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č. p.:</w:t>
            </w:r>
          </w:p>
        </w:tc>
      </w:tr>
      <w:tr w:rsidR="00B3477B" w:rsidRPr="006D1A0A" w:rsidTr="005646AE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footnoteReference w:customMarkFollows="1" w:id="1"/>
              <w:t>PSČ: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IČO:</w:t>
            </w:r>
          </w:p>
        </w:tc>
      </w:tr>
      <w:tr w:rsidR="00B3477B" w:rsidRPr="006D1A0A" w:rsidTr="005646AE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osoba: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email:</w:t>
            </w:r>
          </w:p>
        </w:tc>
      </w:tr>
      <w:tr w:rsidR="00B3477B" w:rsidRPr="006D1A0A" w:rsidTr="005646AE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telefon: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Webové stránky:</w:t>
            </w:r>
          </w:p>
        </w:tc>
      </w:tr>
      <w:tr w:rsidR="00B3477B" w:rsidRPr="006D1A0A" w:rsidTr="005646AE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</w:rPr>
              <w:t>Počet obyvatel k 1. 1. tohoto roku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B3477B" w:rsidRPr="006D1A0A" w:rsidTr="005646AE">
        <w:trPr>
          <w:trHeight w:val="762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 xml:space="preserve">Jméno, příjmení a titul </w:t>
            </w:r>
          </w:p>
          <w:p w:rsidR="00B3477B" w:rsidRPr="006D1A0A" w:rsidRDefault="00B3477B" w:rsidP="005646AE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starosty/primátora*:</w:t>
            </w:r>
          </w:p>
        </w:tc>
      </w:tr>
    </w:tbl>
    <w:p w:rsidR="00B3477B" w:rsidRPr="006D1A0A" w:rsidRDefault="00B3477B" w:rsidP="00B3477B">
      <w:pPr>
        <w:tabs>
          <w:tab w:val="left" w:pos="540"/>
        </w:tabs>
        <w:spacing w:after="360" w:line="360" w:lineRule="auto"/>
        <w:jc w:val="both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  <w:tab w:val="center" w:pos="4535"/>
        </w:tabs>
        <w:spacing w:line="240" w:lineRule="auto"/>
        <w:ind w:left="708" w:hanging="540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>V ………………… dne …………</w:t>
      </w:r>
      <w:proofErr w:type="gramStart"/>
      <w:r w:rsidRPr="006D1A0A">
        <w:rPr>
          <w:rFonts w:ascii="Calibri" w:hAnsi="Calibri" w:cs="Arial"/>
        </w:rPr>
        <w:t>….</w:t>
      </w:r>
      <w:r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</w:rPr>
        <w:t xml:space="preserve">                                                  </w:t>
      </w:r>
      <w:r>
        <w:rPr>
          <w:rFonts w:ascii="Calibri" w:hAnsi="Calibri" w:cs="Arial"/>
        </w:rPr>
        <w:t xml:space="preserve">    ..…</w:t>
      </w:r>
      <w:proofErr w:type="gramEnd"/>
      <w:r w:rsidRPr="006D1A0A">
        <w:rPr>
          <w:rFonts w:ascii="Calibri" w:hAnsi="Calibri" w:cs="Arial"/>
        </w:rPr>
        <w:t>……………..……………………………………</w:t>
      </w:r>
    </w:p>
    <w:p w:rsidR="00B3477B" w:rsidRPr="006D1A0A" w:rsidRDefault="00B3477B" w:rsidP="00B3477B">
      <w:pPr>
        <w:tabs>
          <w:tab w:val="left" w:pos="540"/>
        </w:tabs>
        <w:spacing w:before="120" w:line="240" w:lineRule="auto"/>
        <w:ind w:left="539" w:right="424" w:hanging="539"/>
        <w:jc w:val="right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razítko a podpis starosty/primátora</w:t>
      </w:r>
      <w:bookmarkStart w:id="1" w:name="_Toc333494148"/>
      <w:bookmarkStart w:id="2" w:name="_Toc326322034"/>
    </w:p>
    <w:p w:rsidR="00B3477B" w:rsidRPr="006D1A0A" w:rsidRDefault="00B3477B" w:rsidP="00B3477B">
      <w:pPr>
        <w:tabs>
          <w:tab w:val="left" w:pos="540"/>
        </w:tabs>
        <w:spacing w:before="120" w:line="360" w:lineRule="auto"/>
        <w:ind w:left="539" w:hanging="539"/>
        <w:jc w:val="right"/>
        <w:rPr>
          <w:rFonts w:ascii="Calibri" w:hAnsi="Calibri" w:cs="Arial"/>
          <w:b/>
          <w:u w:val="single"/>
        </w:rPr>
      </w:pPr>
    </w:p>
    <w:p w:rsidR="00B3477B" w:rsidRPr="006D1A0A" w:rsidRDefault="00B3477B" w:rsidP="00B3477B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Vážení soutěžící,</w:t>
      </w:r>
    </w:p>
    <w:p w:rsidR="00B3477B" w:rsidRPr="006D1A0A" w:rsidRDefault="00B3477B" w:rsidP="00B3477B">
      <w:pPr>
        <w:spacing w:before="100" w:beforeAutospacing="1" w:after="100" w:afterAutospacing="1"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lastRenderedPageBreak/>
        <w:t xml:space="preserve">cílem soutěže „Obec přátelská rodině a seniorům 2018“ pro I. dotační oblast je podpora realizace opatření a aktivit zaměřených na rodinu a na vytvoření prostředí přátelského pro rodinu v obcích, městech a městských částech (dále jen „obcích“).  </w:t>
      </w:r>
    </w:p>
    <w:p w:rsidR="00B3477B" w:rsidRPr="006D1A0A" w:rsidRDefault="00B3477B" w:rsidP="00B3477B">
      <w:pPr>
        <w:spacing w:before="100" w:beforeAutospacing="1" w:after="100" w:afterAutospacing="1"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>V tomto ročníku soutěže budou hodnoceny návrhy obcí na realizaci budoucích prorodinných aktivit, a proto mohou uspět i ty obce, které ještě v rodinné politice nejsou aktivní, mají však snahu a odhodlání podporu rodin prosazovat.</w:t>
      </w:r>
    </w:p>
    <w:p w:rsidR="00B3477B" w:rsidRPr="006D1A0A" w:rsidRDefault="00B3477B" w:rsidP="00B3477B">
      <w:pPr>
        <w:spacing w:before="100" w:beforeAutospacing="1" w:after="100" w:afterAutospacing="1" w:line="360" w:lineRule="auto"/>
        <w:jc w:val="both"/>
        <w:rPr>
          <w:rFonts w:ascii="Calibri" w:hAnsi="Calibri" w:cs="Arial"/>
          <w:strike/>
        </w:rPr>
      </w:pPr>
      <w:r w:rsidRPr="006D1A0A">
        <w:rPr>
          <w:rFonts w:ascii="Calibri" w:hAnsi="Calibri" w:cs="Arial"/>
        </w:rPr>
        <w:t xml:space="preserve">Obce, které již plán nebo koncepci rodinné politiky mají, ale tento dokument ještě nebyl schválen zastupitelstvem, budou oceněny bonusem 5 bodů. Obce, jejichž plán nebo koncepce rodinné politiky byl schválen zastupitelstvem, budou oceněny bonusem 10 bodů. Pokud chce obec dosáhnout na bonusy, přiloží plán nebo koncepci rodinné politiky k žádosti a v případě schválení zastupitelstvem přiloží i zápis ze zasedání zastupitelstva. Obce, které ještě nemají připravený plán nebo koncepci rodinné politiky, mohou využít metodickou příručku pro sestavení plánu rodinné politiky v obci, </w:t>
      </w:r>
      <w:r w:rsidRPr="006D1A0A">
        <w:rPr>
          <w:rFonts w:ascii="Calibri" w:hAnsi="Calibri" w:cs="Arial"/>
        </w:rPr>
        <w:br/>
        <w:t xml:space="preserve">která bude k dispozici na webových stránkách MPSV v záložce Rodina, ochrana práv dětí, senioři, </w:t>
      </w:r>
      <w:r w:rsidRPr="006D1A0A">
        <w:rPr>
          <w:rFonts w:ascii="Calibri" w:hAnsi="Calibri" w:cs="Arial"/>
        </w:rPr>
        <w:br/>
        <w:t>v záložce na levé straně stránky „Národní dotační tituly“, „Obec přátelská rodině a seniorům“ (</w:t>
      </w:r>
      <w:hyperlink r:id="rId8" w:history="1">
        <w:r w:rsidRPr="006D1A0A">
          <w:rPr>
            <w:rStyle w:val="Hypertextovodkaz"/>
            <w:rFonts w:ascii="Calibri" w:hAnsi="Calibri" w:cs="Arial"/>
          </w:rPr>
          <w:t>http://www.mpsv.cz/cs/14475</w:t>
        </w:r>
      </w:hyperlink>
      <w:r w:rsidRPr="006D1A0A">
        <w:rPr>
          <w:rFonts w:ascii="Calibri" w:hAnsi="Calibri" w:cs="Arial"/>
        </w:rPr>
        <w:t xml:space="preserve">).  </w:t>
      </w:r>
    </w:p>
    <w:p w:rsidR="00B3477B" w:rsidRPr="006D1A0A" w:rsidRDefault="00B3477B" w:rsidP="00B3477B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 podané Žádosti o dotaci v rámci soutěže „Obec přátelská rodině a seniorům 2018“ se hodnotí kapitola II., ve které obec detailně popíše plánovaná opatření a aktivity prorodinné politiky </w:t>
      </w:r>
      <w:r w:rsidRPr="006D1A0A">
        <w:rPr>
          <w:rFonts w:ascii="Calibri" w:hAnsi="Calibri" w:cs="Arial"/>
        </w:rPr>
        <w:br/>
        <w:t xml:space="preserve">na rok 2018, na které žádá finanční prostředky. </w:t>
      </w:r>
    </w:p>
    <w:bookmarkEnd w:id="1"/>
    <w:bookmarkEnd w:id="2"/>
    <w:p w:rsidR="00B3477B" w:rsidRPr="006D1A0A" w:rsidRDefault="00B3477B" w:rsidP="00B3477B">
      <w:pPr>
        <w:pStyle w:val="Odstavecseseznamem"/>
        <w:spacing w:line="360" w:lineRule="auto"/>
        <w:ind w:left="0"/>
        <w:jc w:val="both"/>
        <w:rPr>
          <w:rFonts w:ascii="Calibri" w:hAnsi="Calibri" w:cs="Arial"/>
          <w:b/>
          <w:u w:val="single"/>
        </w:rPr>
      </w:pPr>
    </w:p>
    <w:p w:rsidR="00B3477B" w:rsidRPr="006D1A0A" w:rsidRDefault="00B3477B" w:rsidP="00B3477B">
      <w:pPr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br w:type="page"/>
      </w:r>
    </w:p>
    <w:p w:rsidR="00B3477B" w:rsidRPr="006D1A0A" w:rsidRDefault="00B3477B" w:rsidP="00B3477B">
      <w:pPr>
        <w:pStyle w:val="Odstavecseseznamem"/>
        <w:numPr>
          <w:ilvl w:val="0"/>
          <w:numId w:val="3"/>
        </w:numPr>
        <w:spacing w:before="120" w:after="120" w:line="360" w:lineRule="auto"/>
        <w:ind w:left="426" w:hanging="426"/>
        <w:jc w:val="both"/>
        <w:rPr>
          <w:rFonts w:ascii="Calibri" w:hAnsi="Calibri" w:cs="Arial"/>
          <w:i/>
          <w:u w:val="single"/>
        </w:rPr>
      </w:pPr>
      <w:bookmarkStart w:id="3" w:name="_Toc333494156"/>
      <w:r w:rsidRPr="006D1A0A">
        <w:rPr>
          <w:rFonts w:ascii="Calibri" w:hAnsi="Calibri" w:cs="Arial"/>
          <w:b/>
          <w:u w:val="single"/>
        </w:rPr>
        <w:t xml:space="preserve">Základní informace o obci  </w:t>
      </w:r>
    </w:p>
    <w:p w:rsidR="00B3477B" w:rsidRPr="006D1A0A" w:rsidRDefault="00B3477B" w:rsidP="00B3477B">
      <w:pPr>
        <w:tabs>
          <w:tab w:val="left" w:pos="851"/>
        </w:tabs>
        <w:spacing w:before="120" w:after="120" w:line="360" w:lineRule="auto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 xml:space="preserve">Dle zákona č. 218/2000 Sb., o rozpočtových pravidlech a o změně některých souvisejících zákonů, </w:t>
      </w:r>
      <w:r>
        <w:rPr>
          <w:rFonts w:ascii="Calibri" w:hAnsi="Calibri" w:cs="Arial"/>
          <w:i/>
        </w:rPr>
        <w:br/>
      </w:r>
      <w:r w:rsidRPr="006D1A0A">
        <w:rPr>
          <w:rFonts w:ascii="Calibri" w:hAnsi="Calibri" w:cs="Arial"/>
          <w:i/>
        </w:rPr>
        <w:t xml:space="preserve">ve znění pozdějších předpisů (dále jen „zákon o rozpočtových pravidlech“) a  zákona č. 250/2000 Sb., o rozpočtových pravidlech územních rozpočtů, ve znění pozdějších předpisů, je každá přihlášená obec/město/městská část (dále jen „obec“) v rámci I. dotační oblasti „Obec přátelská rodině“ považována za žadatele o dotaci. Každý žadatel o dotaci musí vyplnit uvedený formulář Žádosti o dotaci v rámci soutěže „Obec přátelská rodině a seniorům 2018“. </w:t>
      </w:r>
    </w:p>
    <w:p w:rsidR="00B3477B" w:rsidRPr="006D1A0A" w:rsidRDefault="00B3477B" w:rsidP="00B3477B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IČO: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B3477B" w:rsidRPr="006D1A0A" w:rsidRDefault="00B3477B" w:rsidP="00B3477B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Název a adresa sídla žadatele: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B3477B" w:rsidRPr="006D1A0A" w:rsidRDefault="00B3477B" w:rsidP="00B3477B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Název a adresa sídla poskytovatele:</w:t>
      </w:r>
    </w:p>
    <w:p w:rsidR="00B3477B" w:rsidRPr="006D1A0A" w:rsidRDefault="00B3477B" w:rsidP="00B3477B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Ministerstvo práce a sociálních věcí ČR</w:t>
      </w:r>
    </w:p>
    <w:p w:rsidR="00B3477B" w:rsidRPr="006D1A0A" w:rsidRDefault="00B3477B" w:rsidP="00B3477B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Poříčním právu 1</w:t>
      </w:r>
    </w:p>
    <w:p w:rsidR="00B3477B" w:rsidRPr="006D1A0A" w:rsidRDefault="00B3477B" w:rsidP="00B3477B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128 01 Praha 2</w:t>
      </w:r>
    </w:p>
    <w:p w:rsidR="00B3477B" w:rsidRPr="006D1A0A" w:rsidRDefault="00B3477B" w:rsidP="00B3477B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Požadovaná částka:</w:t>
      </w:r>
    </w:p>
    <w:p w:rsidR="00B3477B" w:rsidRPr="006D1A0A" w:rsidRDefault="00B3477B" w:rsidP="00B3477B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Zakřížkujte požadovanou částku dle počtu obyvatel ve Vaší obci.</w:t>
      </w:r>
    </w:p>
    <w:p w:rsidR="00B3477B" w:rsidRPr="00D90796" w:rsidRDefault="00B3477B" w:rsidP="00B3477B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500 000,-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(do 1 000 obyvatel)</w:t>
      </w:r>
    </w:p>
    <w:p w:rsidR="00B3477B" w:rsidRPr="00D90796" w:rsidRDefault="00B3477B" w:rsidP="00B3477B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900 000,-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(1 001 – 3 000 obyvatel)</w:t>
      </w:r>
    </w:p>
    <w:p w:rsidR="00B3477B" w:rsidRPr="00D90796" w:rsidRDefault="00B3477B" w:rsidP="00B3477B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1 100 000,-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(3 001 – 10 000 obyvatel)</w:t>
      </w:r>
    </w:p>
    <w:p w:rsidR="00B3477B" w:rsidRPr="00D90796" w:rsidRDefault="00B3477B" w:rsidP="00B3477B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1 500 000,-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(10 001 – 50 000 obyvatel)</w:t>
      </w:r>
    </w:p>
    <w:p w:rsidR="00B3477B" w:rsidRPr="00D90796" w:rsidRDefault="00B3477B" w:rsidP="00B3477B">
      <w:pPr>
        <w:pStyle w:val="Odstavecseseznamem"/>
        <w:numPr>
          <w:ilvl w:val="0"/>
          <w:numId w:val="7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2 000 000,-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(50 001 a více obyvatel)</w:t>
      </w:r>
    </w:p>
    <w:p w:rsidR="00B3477B" w:rsidRPr="006D1A0A" w:rsidRDefault="00B3477B" w:rsidP="00B3477B">
      <w:pPr>
        <w:tabs>
          <w:tab w:val="left" w:pos="0"/>
        </w:tabs>
        <w:spacing w:before="360" w:after="120"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Účel, na který chce žadatel dotaci využít:</w:t>
      </w:r>
    </w:p>
    <w:p w:rsidR="00B3477B" w:rsidRPr="006D1A0A" w:rsidRDefault="00B3477B" w:rsidP="00B3477B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Účelová dotace poskytnutá v rámci soutěže „Obec přátelská rodině a seniorům 2018“ </w:t>
      </w:r>
      <w:r w:rsidRPr="006D1A0A">
        <w:rPr>
          <w:rFonts w:ascii="Calibri" w:hAnsi="Calibri" w:cs="Arial"/>
        </w:rPr>
        <w:br/>
        <w:t xml:space="preserve">pro I. dotační oblast bude využita na aktivity </w:t>
      </w:r>
      <w:r w:rsidRPr="006D1A0A">
        <w:rPr>
          <w:rFonts w:ascii="Calibri" w:hAnsi="Calibri" w:cs="Arial"/>
          <w:b/>
        </w:rPr>
        <w:t xml:space="preserve">na podporu rodiny uvedené v žádosti o dotaci. </w:t>
      </w:r>
      <w:r w:rsidRPr="006D1A0A">
        <w:rPr>
          <w:rFonts w:ascii="Calibri" w:hAnsi="Calibri" w:cs="Arial"/>
        </w:rPr>
        <w:t xml:space="preserve">Konkrétně na aktivity uvedené v kapitole II, bodě 1). </w:t>
      </w:r>
    </w:p>
    <w:p w:rsidR="00B3477B" w:rsidRPr="006D1A0A" w:rsidRDefault="00B3477B" w:rsidP="00B3477B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Lhůta, v níž bude tohoto účelu dosaženo:</w:t>
      </w:r>
    </w:p>
    <w:p w:rsidR="00B3477B" w:rsidRPr="006D1A0A" w:rsidRDefault="00B3477B" w:rsidP="00B3477B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1. 1. 2018 – 31. 12. 2018</w:t>
      </w:r>
    </w:p>
    <w:p w:rsidR="00B3477B" w:rsidRPr="006D1A0A" w:rsidRDefault="00B3477B" w:rsidP="00B3477B">
      <w:pPr>
        <w:tabs>
          <w:tab w:val="left" w:pos="0"/>
        </w:tabs>
        <w:spacing w:before="120" w:after="120"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Informace o identifikaci:</w:t>
      </w:r>
    </w:p>
    <w:p w:rsidR="00B3477B" w:rsidRPr="006D1A0A" w:rsidRDefault="00B3477B" w:rsidP="00B3477B">
      <w:pPr>
        <w:numPr>
          <w:ilvl w:val="0"/>
          <w:numId w:val="1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 xml:space="preserve">osob jednajících jménem žadatele s uvedením, zda jednají jako jeho statutární orgán, </w:t>
      </w:r>
      <w:r w:rsidRPr="006D1A0A">
        <w:rPr>
          <w:rFonts w:ascii="Calibri" w:hAnsi="Calibri" w:cs="Arial"/>
        </w:rPr>
        <w:br/>
        <w:t>nebo jednají na základě udělené plné moci: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jméno a příjmení starosty/primátora.</w:t>
      </w:r>
    </w:p>
    <w:p w:rsidR="00B3477B" w:rsidRPr="006D1A0A" w:rsidRDefault="00B3477B" w:rsidP="00B3477B">
      <w:pPr>
        <w:numPr>
          <w:ilvl w:val="0"/>
          <w:numId w:val="1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 s podílem v této právnické osobě: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Nevyplňujte, netýká se obcí.</w:t>
      </w:r>
      <w:r w:rsidRPr="006D1A0A">
        <w:rPr>
          <w:rFonts w:ascii="Calibri" w:hAnsi="Calibri" w:cs="Arial"/>
        </w:rPr>
        <w:tab/>
      </w:r>
    </w:p>
    <w:p w:rsidR="00B3477B" w:rsidRPr="006D1A0A" w:rsidRDefault="00B3477B" w:rsidP="00B3477B">
      <w:pPr>
        <w:numPr>
          <w:ilvl w:val="0"/>
          <w:numId w:val="1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osob, v nichž má podíl, a o výši tohoto podílu: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pouze v případě, pokud by obec vlastnila podíl v jiné společnosti.</w:t>
      </w:r>
      <w:r w:rsidRPr="006D1A0A">
        <w:rPr>
          <w:rFonts w:ascii="Calibri" w:hAnsi="Calibri" w:cs="Arial"/>
        </w:rPr>
        <w:tab/>
      </w:r>
    </w:p>
    <w:p w:rsidR="00B3477B" w:rsidRPr="006D1A0A" w:rsidRDefault="00B3477B" w:rsidP="00B3477B">
      <w:pPr>
        <w:numPr>
          <w:ilvl w:val="0"/>
          <w:numId w:val="1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 xml:space="preserve">osob, které jsou s žadatelem o dotaci v obchodním vztahu a mají z jeho podnikání nebo jiné výdělečné činnosti prospěch, který se liší od prospěchu, který by byl získán mezi nezávislými osobami v běžných obchodních vztazích za stejných nebo obdobných podmínek: </w:t>
      </w:r>
      <w:r w:rsidRPr="006D1A0A">
        <w:rPr>
          <w:rFonts w:ascii="Calibri" w:hAnsi="Calibri" w:cs="Arial"/>
          <w:i/>
        </w:rPr>
        <w:t>Doplňte pouze v případě, pokud obec podniká nebo realizuje jinou výdělečnou činnost.</w:t>
      </w:r>
    </w:p>
    <w:p w:rsidR="00B3477B" w:rsidRPr="006D1A0A" w:rsidRDefault="00B3477B" w:rsidP="00B3477B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 xml:space="preserve">Žadatel svým podpisem prohlašuje, že obec ke dni podání žádosti nemá žádné závazky </w:t>
      </w:r>
      <w:r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>po lhůtě splatnosti ve vztahu ke státnímu rozpočtu, státnímu fondu, zdravotní pojišťovně, orgánům sociálního zabezpečení a rozpočtu územního samosprávného celku.</w:t>
      </w:r>
      <w:r w:rsidRPr="006D1A0A">
        <w:rPr>
          <w:rFonts w:ascii="Calibri" w:hAnsi="Calibri" w:cs="Arial"/>
          <w:b/>
          <w:vertAlign w:val="superscript"/>
        </w:rPr>
        <w:footnoteReference w:id="2"/>
      </w:r>
    </w:p>
    <w:p w:rsidR="00B3477B" w:rsidRPr="006D1A0A" w:rsidRDefault="00B3477B" w:rsidP="00B3477B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 xml:space="preserve">Dle uvedeného zákona o rozpočtových pravidlech žadatel dále svým podpisem souhlasí s tím, že poskytovatel dotace předá ministerstvu financí veškeré dokumenty a údaje, které jsou rozhodné pro poskytování dotací a kterými se při rozhodování o nich řídí, a to bez ohledu </w:t>
      </w:r>
      <w:r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 xml:space="preserve">na to, jaké osoby jsou jejich původci. Poskytovatel dotace je povinen zajistit úplnost dokumentů </w:t>
      </w:r>
      <w:r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 xml:space="preserve">a údajů určených ke zveřejnění, jakož i vyloučení dokumentů a údajů dle § 18a odstavce 2 zákona </w:t>
      </w:r>
      <w:r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>o rozpočtových pravidlech</w:t>
      </w:r>
      <w:r w:rsidRPr="006D1A0A">
        <w:rPr>
          <w:rFonts w:ascii="Calibri" w:hAnsi="Calibri" w:cs="Arial"/>
          <w:b/>
          <w:vertAlign w:val="superscript"/>
        </w:rPr>
        <w:footnoteReference w:id="3"/>
      </w:r>
      <w:r w:rsidRPr="006D1A0A">
        <w:rPr>
          <w:rFonts w:ascii="Calibri" w:hAnsi="Calibri" w:cs="Arial"/>
          <w:b/>
        </w:rPr>
        <w:t xml:space="preserve">, a předat je ministerstvu financí v elektronické podobě ve formátu, který stanoví ministerstvo financí ve Finančním zpravodaji. Ministerstvo financí je zveřejňuje </w:t>
      </w:r>
      <w:r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 xml:space="preserve">na svých internetových stránkách. </w:t>
      </w:r>
    </w:p>
    <w:p w:rsidR="00B3477B" w:rsidRPr="006D1A0A" w:rsidRDefault="00B3477B" w:rsidP="00B3477B">
      <w:pPr>
        <w:tabs>
          <w:tab w:val="left" w:pos="426"/>
        </w:tabs>
        <w:spacing w:line="360" w:lineRule="auto"/>
        <w:ind w:left="426"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</w:r>
    </w:p>
    <w:p w:rsidR="00B3477B" w:rsidRPr="006D1A0A" w:rsidRDefault="00B3477B" w:rsidP="00B3477B">
      <w:pPr>
        <w:tabs>
          <w:tab w:val="left" w:pos="567"/>
        </w:tabs>
        <w:spacing w:line="360" w:lineRule="auto"/>
        <w:ind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V ………………… dne …………….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B3477B" w:rsidRPr="006D1A0A" w:rsidRDefault="00B3477B" w:rsidP="00B3477B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</w:tabs>
        <w:spacing w:line="360" w:lineRule="auto"/>
        <w:ind w:left="540" w:hanging="540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</w:tabs>
        <w:spacing w:line="240" w:lineRule="auto"/>
        <w:ind w:left="539" w:hanging="539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                                          ……………..……………………………………</w:t>
      </w:r>
    </w:p>
    <w:p w:rsidR="00B3477B" w:rsidRPr="006D1A0A" w:rsidRDefault="00B3477B" w:rsidP="00B3477B">
      <w:pPr>
        <w:tabs>
          <w:tab w:val="left" w:pos="540"/>
        </w:tabs>
        <w:spacing w:line="240" w:lineRule="auto"/>
        <w:ind w:left="539" w:hanging="539"/>
        <w:jc w:val="center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  <w:t xml:space="preserve">           razítko a podpis starosty/primátora</w:t>
      </w:r>
    </w:p>
    <w:p w:rsidR="00B3477B" w:rsidRPr="006D1A0A" w:rsidRDefault="00B3477B" w:rsidP="00B3477B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bookmarkEnd w:id="3"/>
    <w:p w:rsidR="00B3477B" w:rsidRPr="006D1A0A" w:rsidRDefault="00B3477B" w:rsidP="00B3477B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B3477B" w:rsidRPr="006D1A0A" w:rsidRDefault="00B3477B" w:rsidP="00B3477B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B3477B" w:rsidRDefault="00B3477B" w:rsidP="00B3477B">
      <w:pPr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br w:type="page"/>
      </w:r>
    </w:p>
    <w:p w:rsidR="00B3477B" w:rsidRPr="006D1A0A" w:rsidRDefault="00B3477B" w:rsidP="00B3477B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II.  Požadovaná finanční podpora</w:t>
      </w:r>
    </w:p>
    <w:p w:rsidR="00B3477B" w:rsidRPr="006D1A0A" w:rsidRDefault="00B3477B" w:rsidP="00B3477B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 této části uveďte konkrétní prorodinné/á opatření, které/á chcete uskutečnit na základě finanční podpory v rámci I. dotační oblasti soutěže „Obec přátelská rodině a seniorům 2018“. 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Uveďte opatření, které/á chcete realizovat a popište (max. 1500 znaků) způsob jeho/jejich realizace (etapy a konkrétní průběh realizace opatření a jeho/jejich věcné naplnění)</w:t>
      </w:r>
    </w:p>
    <w:p w:rsidR="00B3477B" w:rsidRPr="006D1A0A" w:rsidRDefault="00B3477B" w:rsidP="00B3477B">
      <w:pPr>
        <w:tabs>
          <w:tab w:val="left" w:pos="426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</w:t>
      </w:r>
      <w:r>
        <w:rPr>
          <w:rFonts w:ascii="Calibri" w:hAnsi="Calibri" w:cs="Arial"/>
        </w:rPr>
        <w:t>……………………………………………………………………………………………</w:t>
      </w:r>
    </w:p>
    <w:p w:rsidR="00B3477B" w:rsidRPr="00697389" w:rsidRDefault="00B3477B" w:rsidP="00B3477B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97389">
        <w:rPr>
          <w:rFonts w:ascii="Calibri" w:hAnsi="Calibri" w:cs="Arial"/>
          <w:i/>
          <w:color w:val="95B3D7" w:themeColor="accent1" w:themeTint="99"/>
        </w:rPr>
        <w:t>Za popis realizace budou přiděleny body v rozmezí od 0 do 10.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color w:val="95B3D7" w:themeColor="accent1" w:themeTint="99"/>
        </w:rPr>
      </w:pPr>
      <w:r w:rsidRPr="00697389">
        <w:rPr>
          <w:rFonts w:cs="Tahoma"/>
          <w:color w:val="95B3D7" w:themeColor="accent1" w:themeTint="99"/>
        </w:rPr>
        <w:t>Počet bodů: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10 – 7 bodů – jasně stanovená konkrétní opatření, v popisu je konkrétně u každého opatření uveden způsob jejich realizace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6 – 4 body – uvedena konkrétní opatření, způsob realizace není dostatečně popsán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3 – 2 body – nedostatečně zpracováno, chybí konkrétní informace.</w:t>
      </w:r>
    </w:p>
    <w:p w:rsidR="00B3477B" w:rsidRPr="00697389" w:rsidRDefault="00B3477B" w:rsidP="00B3477B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cs="Arial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1 – 0 – kritérium nebylo naplněno, informace nejsou dostatečné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Zdůvodněte realizaci opatření (max. 1500 znaků)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……………………………………………………</w:t>
      </w:r>
      <w:r>
        <w:rPr>
          <w:rFonts w:ascii="Calibri" w:hAnsi="Calibri" w:cs="Arial"/>
          <w:i/>
        </w:rPr>
        <w:t>………………………………………………………………………………………</w:t>
      </w:r>
    </w:p>
    <w:p w:rsidR="00B3477B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zdůvodnění bud</w:t>
      </w:r>
      <w:r>
        <w:rPr>
          <w:rFonts w:ascii="Calibri" w:hAnsi="Calibri" w:cs="Arial"/>
          <w:i/>
          <w:color w:val="95B3D7"/>
        </w:rPr>
        <w:t>ou přiděleny body v rozmezí od 0</w:t>
      </w:r>
      <w:r w:rsidRPr="006D1A0A">
        <w:rPr>
          <w:rFonts w:ascii="Calibri" w:hAnsi="Calibri" w:cs="Arial"/>
          <w:i/>
          <w:color w:val="95B3D7"/>
        </w:rPr>
        <w:t xml:space="preserve"> do 10.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697389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 xml:space="preserve">10 – 7 bodů – zdůvodnění realizace opatření je konkrétní, jasné, srozumitelné. Navazuje </w:t>
      </w:r>
      <w:r>
        <w:rPr>
          <w:rFonts w:cs="Tahoma"/>
          <w:i/>
          <w:color w:val="95B3D7" w:themeColor="accent1" w:themeTint="99"/>
        </w:rPr>
        <w:br/>
      </w:r>
      <w:r w:rsidRPr="00697389">
        <w:rPr>
          <w:rFonts w:cs="Tahoma"/>
          <w:i/>
          <w:color w:val="95B3D7" w:themeColor="accent1" w:themeTint="99"/>
        </w:rPr>
        <w:t>na předchozí kritérium. Potřebnost jednotlivých opatření je odborně doložena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 xml:space="preserve">6 – 4 body – zdůvodnění realizace opatření je konkrétní, jasné, srozumitelné. Navazuje </w:t>
      </w:r>
      <w:r>
        <w:rPr>
          <w:rFonts w:cs="Tahoma"/>
          <w:i/>
          <w:color w:val="95B3D7" w:themeColor="accent1" w:themeTint="99"/>
        </w:rPr>
        <w:br/>
      </w:r>
      <w:r w:rsidRPr="00697389">
        <w:rPr>
          <w:rFonts w:cs="Tahoma"/>
          <w:i/>
          <w:color w:val="95B3D7" w:themeColor="accent1" w:themeTint="99"/>
        </w:rPr>
        <w:t>na předchozí kritérium. Potřebnost jednotlivých opatření není odborně doložena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Arial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3 – 0 bodů – zdůvodněn realizace je uvedeno pouze v obecné rovině, nejsou uvedeny konkrétní informace. Není propojeno s předchozím kritériem. Potřebnost jednotlivých opatření není odborně doložena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1134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Vychází návrh opatření z šetření potřeb rodin? Označte, prosím, Vámi provedený způsob či způsoby šetření.</w:t>
      </w:r>
    </w:p>
    <w:p w:rsidR="00B3477B" w:rsidRPr="006D1A0A" w:rsidRDefault="00B3477B" w:rsidP="00B3477B">
      <w:pPr>
        <w:pStyle w:val="Odstavecseseznamem"/>
        <w:numPr>
          <w:ilvl w:val="0"/>
          <w:numId w:val="5"/>
        </w:numPr>
        <w:spacing w:before="120" w:after="0" w:line="360" w:lineRule="auto"/>
        <w:ind w:left="850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dotazníková šetření</w:t>
      </w:r>
    </w:p>
    <w:p w:rsidR="00B3477B" w:rsidRPr="006D1A0A" w:rsidRDefault="00B3477B" w:rsidP="00B3477B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odborná šetření a výzkumy </w:t>
      </w:r>
    </w:p>
    <w:p w:rsidR="00B3477B" w:rsidRPr="006D1A0A" w:rsidRDefault="00B3477B" w:rsidP="00B3477B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vlastní průzkumy mezi občany </w:t>
      </w:r>
    </w:p>
    <w:p w:rsidR="00B3477B" w:rsidRPr="006D1A0A" w:rsidRDefault="00B3477B" w:rsidP="00B3477B">
      <w:pPr>
        <w:pStyle w:val="Odstavecseseznamem"/>
        <w:numPr>
          <w:ilvl w:val="0"/>
          <w:numId w:val="5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jiné (prosím, specifikujte)……. </w:t>
      </w:r>
    </w:p>
    <w:p w:rsidR="00B3477B" w:rsidRPr="006D1A0A" w:rsidRDefault="00B3477B" w:rsidP="00B3477B">
      <w:pPr>
        <w:pStyle w:val="Odstavecseseznamem"/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každou označenou variantu bude přidělen 1 bod. (max. 4 body).</w:t>
      </w:r>
    </w:p>
    <w:p w:rsidR="00B3477B" w:rsidRPr="0007012D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konkrétní cíl/e opatření. (max. 1000 znaků)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………...</w:t>
      </w:r>
    </w:p>
    <w:p w:rsidR="00B3477B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cíle/ů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5.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697389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5 bodů – cíle jsou jasné, konkrétní, měřitelné, je jasně uveden způsob jejich dosahování, kritérium je navázáno na konkrétní opatření projektu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4 – 2 body – cíle jsou popsány spíše obecnější formou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1 – 0 bodů – cíle nejsou navázány na konkrétní opatření, jsou obecné, nedostatečně zpracované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  <w:i/>
        </w:rPr>
      </w:pPr>
      <w:r w:rsidRPr="006D1A0A">
        <w:rPr>
          <w:rFonts w:ascii="Calibri" w:hAnsi="Calibri"/>
          <w:b/>
        </w:rPr>
        <w:t>Popište krátce, k jaké konkrétní a měřitelné změně realizace opatření povede. (max. 500 znaků)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…………</w:t>
      </w:r>
    </w:p>
    <w:p w:rsidR="00B3477B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změny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5.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697389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5 – 4 body – konkrétně uvedené změny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3 – 2 body – změny jsou uvedeny obecnou formou</w:t>
      </w:r>
    </w:p>
    <w:p w:rsidR="00B3477B" w:rsidRPr="00697389" w:rsidRDefault="00B3477B" w:rsidP="00B3477B">
      <w:pPr>
        <w:tabs>
          <w:tab w:val="left" w:pos="540"/>
        </w:tabs>
        <w:spacing w:after="0"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1 – 0 bodů – nedostatečně a nekonkrétně zpracované změny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cílovou skupinu/cílové skupiny opatření a přínos opatření pro CS. (max. 1500 znaků)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 w:right="567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ab/>
      </w: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…………</w:t>
      </w:r>
    </w:p>
    <w:p w:rsidR="00B3477B" w:rsidRDefault="00B3477B" w:rsidP="00B3477B">
      <w:pPr>
        <w:tabs>
          <w:tab w:val="left" w:pos="709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cílové skupiny a přínos opatření pro CS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</w:t>
      </w:r>
      <w:bookmarkStart w:id="4" w:name="_Toc326322122"/>
      <w:bookmarkStart w:id="5" w:name="_Toc333494293"/>
      <w:r w:rsidRPr="006D1A0A">
        <w:rPr>
          <w:rFonts w:ascii="Calibri" w:hAnsi="Calibri" w:cs="Arial"/>
          <w:i/>
          <w:color w:val="95B3D7"/>
        </w:rPr>
        <w:t>4.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697389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697389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4 – 3 body – jasný a konkrétní popis cílové skupiny a přínos opatření pro CS</w:t>
      </w:r>
    </w:p>
    <w:p w:rsidR="00B3477B" w:rsidRPr="006D1A0A" w:rsidRDefault="00B3477B" w:rsidP="00B3477B">
      <w:pPr>
        <w:tabs>
          <w:tab w:val="left" w:pos="709"/>
        </w:tabs>
        <w:spacing w:after="0"/>
        <w:ind w:left="426"/>
        <w:jc w:val="both"/>
        <w:outlineLvl w:val="0"/>
        <w:rPr>
          <w:rFonts w:ascii="Calibri" w:hAnsi="Calibri" w:cs="Arial"/>
          <w:i/>
          <w:color w:val="95B3D7"/>
        </w:rPr>
      </w:pPr>
      <w:r w:rsidRPr="00697389">
        <w:rPr>
          <w:rFonts w:cs="Tahoma"/>
          <w:i/>
          <w:color w:val="95B3D7" w:themeColor="accent1" w:themeTint="99"/>
        </w:rPr>
        <w:t>2 – 0 bodů – popis cílové skupiny je obecný, přínos opatření pro CS není jasný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>Vypracovali jste analýzu rizik?</w:t>
      </w:r>
      <w:r w:rsidRPr="006D1A0A">
        <w:rPr>
          <w:rFonts w:ascii="Calibri" w:hAnsi="Calibri" w:cs="Arial"/>
        </w:rPr>
        <w:t xml:space="preserve"> 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Pr="006D1A0A">
        <w:rPr>
          <w:rFonts w:ascii="Calibri" w:hAnsi="Calibri" w:cs="Arial"/>
        </w:rPr>
        <w:t>Ano (přiložte, prosím, k žádosti)</w:t>
      </w:r>
    </w:p>
    <w:p w:rsidR="00B3477B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přiloženou </w:t>
      </w:r>
      <w:r>
        <w:rPr>
          <w:rFonts w:ascii="Calibri" w:hAnsi="Calibri" w:cs="Arial"/>
          <w:i/>
          <w:color w:val="95B3D7"/>
        </w:rPr>
        <w:t xml:space="preserve">analýzu rizik budou přiděleny </w:t>
      </w:r>
      <w:r w:rsidRPr="006D1A0A">
        <w:rPr>
          <w:rFonts w:ascii="Calibri" w:hAnsi="Calibri" w:cs="Arial"/>
          <w:i/>
          <w:color w:val="95B3D7"/>
        </w:rPr>
        <w:t>2 body.</w:t>
      </w:r>
    </w:p>
    <w:p w:rsidR="00B3477B" w:rsidRPr="002F45D3" w:rsidRDefault="00B3477B" w:rsidP="00B3477B">
      <w:pPr>
        <w:tabs>
          <w:tab w:val="left" w:pos="426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2F45D3" w:rsidRDefault="00B3477B" w:rsidP="00B3477B">
      <w:pPr>
        <w:tabs>
          <w:tab w:val="left" w:pos="426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2 body – ano (přiložená analýza k žádosti)</w:t>
      </w:r>
    </w:p>
    <w:p w:rsidR="00B3477B" w:rsidRPr="002F45D3" w:rsidRDefault="00B3477B" w:rsidP="00B3477B">
      <w:pPr>
        <w:tabs>
          <w:tab w:val="left" w:pos="426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bod – ano (uvedené informace přímo v žádosti, samostatná analýza nebyla přiložena k žádosti)</w:t>
      </w:r>
    </w:p>
    <w:p w:rsidR="00B3477B" w:rsidRPr="002F45D3" w:rsidRDefault="00B3477B" w:rsidP="00B3477B">
      <w:pPr>
        <w:tabs>
          <w:tab w:val="left" w:pos="426"/>
        </w:tabs>
        <w:spacing w:after="0" w:line="360" w:lineRule="auto"/>
        <w:ind w:left="425" w:firstLine="1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0 bodů – ne (analýza nebyla zpracována)</w:t>
      </w:r>
    </w:p>
    <w:p w:rsidR="00B3477B" w:rsidRDefault="00B3477B" w:rsidP="00B3477B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Zpracovali jste analýzu udržitelnosti opatření?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Pr="006D1A0A">
        <w:rPr>
          <w:rFonts w:ascii="Calibri" w:hAnsi="Calibri" w:cs="Arial"/>
        </w:rPr>
        <w:t>Ano (přiložte, prosím, k žádosti)</w:t>
      </w:r>
    </w:p>
    <w:p w:rsidR="00B3477B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přiloženou analýzu udržitelnosti opatření budou přidělen 2 body.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2 body – ano (přiložená analýza k žádosti)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bod – ano (uvedené informace přímo v žádosti, samostatná analýza nebyla přiložena k žádosti)</w:t>
      </w:r>
    </w:p>
    <w:p w:rsidR="00B3477B" w:rsidRPr="002F45D3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0 bodů – ne (analýza nebyla zpracována)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Vypracovali jste SWOT analýzu?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</w:t>
      </w:r>
      <w:r>
        <w:rPr>
          <w:rFonts w:ascii="Calibri" w:hAnsi="Calibri" w:cs="Arial"/>
        </w:rPr>
        <w:tab/>
        <w:t>/</w:t>
      </w:r>
      <w:r w:rsidRPr="006D1A0A">
        <w:rPr>
          <w:rFonts w:ascii="Calibri" w:hAnsi="Calibri" w:cs="Arial"/>
        </w:rPr>
        <w:t>Ano (přiložte, prosím, k žádosti)</w:t>
      </w:r>
    </w:p>
    <w:p w:rsidR="00B3477B" w:rsidRDefault="00B3477B" w:rsidP="00B3477B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přiloženou SWOT analýzu budou přiděleny 2 body.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2 body – ano (přiložená analýza k žádosti)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bod – ano (uvedené informace přímo v žádosti, samostatná analýza nebyla přiložena k žádosti)</w:t>
      </w:r>
    </w:p>
    <w:p w:rsidR="00B3477B" w:rsidRPr="002F45D3" w:rsidRDefault="00B3477B" w:rsidP="00B3477B">
      <w:pPr>
        <w:tabs>
          <w:tab w:val="left" w:pos="426"/>
        </w:tabs>
        <w:spacing w:after="0" w:line="360" w:lineRule="auto"/>
        <w:ind w:left="425" w:firstLine="1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0 bodů – ne (analýza nebyla zpracována)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b/>
        </w:rPr>
        <w:t>Jaký dopad bude mít opatření na rovnost žen a mužů?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žádný – </w:t>
      </w:r>
      <w:r w:rsidRPr="006D1A0A">
        <w:rPr>
          <w:rFonts w:ascii="Calibri" w:hAnsi="Calibri" w:cs="Arial"/>
          <w:i/>
        </w:rPr>
        <w:t>0 bodů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střední</w:t>
      </w:r>
      <w:r w:rsidRPr="006D1A0A">
        <w:rPr>
          <w:rFonts w:ascii="Calibri" w:hAnsi="Calibri" w:cs="Arial"/>
          <w:i/>
        </w:rPr>
        <w:t xml:space="preserve">: </w:t>
      </w:r>
      <w:r w:rsidRPr="006D1A0A">
        <w:rPr>
          <w:rFonts w:ascii="Calibri" w:hAnsi="Calibri" w:cs="Arial"/>
        </w:rPr>
        <w:t>specifikujte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značný: specifikujte</w:t>
      </w:r>
    </w:p>
    <w:p w:rsidR="00B3477B" w:rsidRDefault="00B3477B" w:rsidP="00B3477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specifikování dopadu opatření na rovnost žen a mužů </w:t>
      </w:r>
      <w:r>
        <w:rPr>
          <w:rFonts w:ascii="Calibri" w:hAnsi="Calibri" w:cs="Arial"/>
          <w:i/>
          <w:color w:val="95B3D7"/>
        </w:rPr>
        <w:t>budou přiděleny body v rozmezí 0</w:t>
      </w:r>
      <w:r w:rsidRPr="006D1A0A">
        <w:rPr>
          <w:rFonts w:ascii="Calibri" w:hAnsi="Calibri" w:cs="Arial"/>
          <w:i/>
          <w:color w:val="95B3D7"/>
        </w:rPr>
        <w:t xml:space="preserve"> –</w:t>
      </w:r>
      <w:r>
        <w:rPr>
          <w:rFonts w:ascii="Calibri" w:hAnsi="Calibri" w:cs="Arial"/>
          <w:i/>
          <w:color w:val="95B3D7"/>
        </w:rPr>
        <w:t xml:space="preserve"> 10.</w:t>
      </w:r>
    </w:p>
    <w:p w:rsidR="00B3477B" w:rsidRPr="002F45D3" w:rsidRDefault="00B3477B" w:rsidP="00B3477B">
      <w:pPr>
        <w:spacing w:after="0" w:line="240" w:lineRule="auto"/>
        <w:ind w:firstLine="426"/>
        <w:rPr>
          <w:rFonts w:cs="Tahoma"/>
          <w:bCs/>
          <w:i/>
          <w:color w:val="95B3D7" w:themeColor="accent1" w:themeTint="99"/>
          <w:u w:val="single"/>
        </w:rPr>
      </w:pPr>
      <w:r w:rsidRPr="002F45D3">
        <w:rPr>
          <w:rFonts w:cs="Tahoma"/>
          <w:bCs/>
          <w:i/>
          <w:color w:val="95B3D7" w:themeColor="accent1" w:themeTint="99"/>
          <w:u w:val="single"/>
        </w:rPr>
        <w:t>Počet bodů:</w:t>
      </w:r>
    </w:p>
    <w:p w:rsidR="00B3477B" w:rsidRPr="002F45D3" w:rsidRDefault="00B3477B" w:rsidP="00B3477B">
      <w:pPr>
        <w:spacing w:after="0" w:line="240" w:lineRule="auto"/>
        <w:ind w:firstLine="426"/>
        <w:rPr>
          <w:rFonts w:cs="Tahoma"/>
          <w:bCs/>
          <w:i/>
          <w:color w:val="95B3D7" w:themeColor="accent1" w:themeTint="99"/>
        </w:rPr>
      </w:pPr>
      <w:r w:rsidRPr="002F45D3">
        <w:rPr>
          <w:rFonts w:cs="Tahoma"/>
          <w:bCs/>
          <w:i/>
          <w:color w:val="95B3D7" w:themeColor="accent1" w:themeTint="99"/>
        </w:rPr>
        <w:t>10 - 6 bodů – značný (konkrétní popis uveden v žádosti)</w:t>
      </w:r>
    </w:p>
    <w:p w:rsidR="00B3477B" w:rsidRPr="002F45D3" w:rsidRDefault="00B3477B" w:rsidP="00B3477B">
      <w:pPr>
        <w:spacing w:after="0" w:line="240" w:lineRule="auto"/>
        <w:ind w:firstLine="426"/>
        <w:rPr>
          <w:rFonts w:cs="Tahoma"/>
          <w:bCs/>
          <w:i/>
          <w:color w:val="95B3D7" w:themeColor="accent1" w:themeTint="99"/>
        </w:rPr>
      </w:pPr>
      <w:r w:rsidRPr="002F45D3">
        <w:rPr>
          <w:rFonts w:cs="Tahoma"/>
          <w:bCs/>
          <w:i/>
          <w:color w:val="95B3D7" w:themeColor="accent1" w:themeTint="99"/>
        </w:rPr>
        <w:t>5 – 1 bodů – střední (konkrétní popis uveden v žádosti)</w:t>
      </w:r>
    </w:p>
    <w:p w:rsidR="00B3477B" w:rsidRPr="002F45D3" w:rsidRDefault="00B3477B" w:rsidP="00B3477B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ascii="Calibri" w:hAnsi="Calibri" w:cs="Arial"/>
          <w:i/>
          <w:color w:val="95B3D7" w:themeColor="accent1" w:themeTint="99"/>
        </w:rPr>
        <w:t>0 bodů - žádný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12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návaznost opatření na další opatření rodinné politiky na obecní, krajské a národní úrovni. (max. 1500 znaků)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Na jaké aktivity obsažené v národních strategiích či plánech opatření navazuje?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Na jaké aktivity obsažené v regionálních strategiích či plánech opatření navazuje?</w:t>
      </w:r>
    </w:p>
    <w:p w:rsidR="00B3477B" w:rsidRPr="006D1A0A" w:rsidRDefault="00B3477B" w:rsidP="00B3477B">
      <w:pPr>
        <w:tabs>
          <w:tab w:val="left" w:pos="540"/>
        </w:tabs>
        <w:spacing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Na jaké aktivity obsažené v obecních strategiích či plánech opatření navazuje?</w:t>
      </w:r>
      <w:r w:rsidRPr="006D1A0A">
        <w:rPr>
          <w:rFonts w:ascii="Calibri" w:hAnsi="Calibri" w:cs="Arial"/>
          <w:b/>
        </w:rPr>
        <w:t xml:space="preserve"> </w:t>
      </w:r>
    </w:p>
    <w:p w:rsidR="00B3477B" w:rsidRDefault="00B3477B" w:rsidP="00B3477B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popsané návaznosti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8.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>
        <w:rPr>
          <w:rFonts w:cs="Tahoma"/>
          <w:i/>
          <w:color w:val="95B3D7" w:themeColor="accent1" w:themeTint="99"/>
          <w:u w:val="single"/>
        </w:rPr>
        <w:br/>
      </w: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8 – 6 bodů – konkrétní jasný, srozumitelný popis. Jsou uvedeny konkrétní strategie či plány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5 – 4 body – obecné informace, uvedeny konkrétní plány či strategie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3 – 2 body – obecně zpracované kritérium</w:t>
      </w:r>
    </w:p>
    <w:p w:rsidR="00B3477B" w:rsidRPr="002F45D3" w:rsidRDefault="00B3477B" w:rsidP="00B3477B">
      <w:pPr>
        <w:tabs>
          <w:tab w:val="left" w:pos="540"/>
        </w:tabs>
        <w:spacing w:after="0" w:line="360" w:lineRule="auto"/>
        <w:ind w:left="425" w:firstLine="1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– 0 bodů – nedostatečné informace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organizační zajištění projektu, vymezení kompetencí a vnitřní postupy řízení (max. 2000 znaků)</w:t>
      </w:r>
    </w:p>
    <w:p w:rsidR="00B3477B" w:rsidRPr="00D75150" w:rsidRDefault="00B3477B" w:rsidP="00B3477B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</w:rPr>
      </w:pPr>
      <w:r w:rsidRPr="00D75150">
        <w:rPr>
          <w:rFonts w:ascii="Calibri" w:hAnsi="Calibri" w:cs="Arial"/>
        </w:rPr>
        <w:t>………………………………………………………………………………………………………………………………………</w:t>
      </w:r>
      <w:r>
        <w:rPr>
          <w:rFonts w:ascii="Calibri" w:hAnsi="Calibri" w:cs="Arial"/>
        </w:rPr>
        <w:t>……</w:t>
      </w:r>
    </w:p>
    <w:p w:rsidR="00B3477B" w:rsidRDefault="00B3477B" w:rsidP="00B3477B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popis realizačního týmu (např. organizace, organizační st</w:t>
      </w:r>
      <w:r>
        <w:rPr>
          <w:rFonts w:ascii="Calibri" w:hAnsi="Calibri" w:cs="Arial"/>
          <w:i/>
          <w:color w:val="95B3D7"/>
        </w:rPr>
        <w:t>ruktura, kompetence pracovníků)</w:t>
      </w:r>
      <w:r>
        <w:rPr>
          <w:rFonts w:ascii="Calibri" w:hAnsi="Calibri" w:cs="Arial"/>
          <w:i/>
          <w:color w:val="95B3D7"/>
        </w:rPr>
        <w:br/>
      </w:r>
      <w:r w:rsidRPr="006D1A0A">
        <w:rPr>
          <w:rFonts w:ascii="Calibri" w:hAnsi="Calibri" w:cs="Arial"/>
          <w:i/>
          <w:color w:val="95B3D7"/>
        </w:rPr>
        <w:t xml:space="preserve">a jeho řízení budou přiděleny body v rozmezí od </w:t>
      </w:r>
      <w:r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8.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8 – 5 body – popis obsahuje konkrétní seznam všech osob podílejících se na projektu. Je jasná jejich kvalifikace a pracovní náplň.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4 – 2 body – uvedený popis je obecný, chybí konkrétní informace k náplni práce a jejich kvalifikace na daný post.</w:t>
      </w:r>
    </w:p>
    <w:p w:rsidR="00B3477B" w:rsidRPr="002F45D3" w:rsidRDefault="00B3477B" w:rsidP="00B3477B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– 0 bodů – popis daného kritéria je nedostačující, obecný, nejsou uvedeny konkrétní informace o jednotlivých osobách podílejících se na projektu.</w:t>
      </w:r>
    </w:p>
    <w:p w:rsidR="00B3477B" w:rsidRPr="006D1A0A" w:rsidRDefault="00B3477B" w:rsidP="00B3477B">
      <w:pPr>
        <w:numPr>
          <w:ilvl w:val="0"/>
          <w:numId w:val="6"/>
        </w:numPr>
        <w:tabs>
          <w:tab w:val="left" w:pos="540"/>
        </w:tabs>
        <w:spacing w:after="0" w:line="360" w:lineRule="auto"/>
        <w:ind w:left="426" w:hanging="42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 xml:space="preserve">Vyplňte podrobný rozpočet realizace opatření </w:t>
      </w:r>
      <w:r w:rsidRPr="006D1A0A">
        <w:rPr>
          <w:rFonts w:ascii="Calibri" w:hAnsi="Calibri" w:cs="Arial"/>
        </w:rPr>
        <w:t>– viz následující tabulka:</w:t>
      </w:r>
      <w:r w:rsidRPr="006D1A0A">
        <w:rPr>
          <w:rFonts w:ascii="Calibri" w:hAnsi="Calibri" w:cs="Arial"/>
          <w:b/>
        </w:rPr>
        <w:t xml:space="preserve">           </w:t>
      </w:r>
    </w:p>
    <w:p w:rsidR="00B3477B" w:rsidRDefault="00B3477B" w:rsidP="00B3477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po</w:t>
      </w:r>
      <w:r>
        <w:rPr>
          <w:rFonts w:ascii="Calibri" w:hAnsi="Calibri" w:cs="Arial"/>
          <w:i/>
          <w:color w:val="95B3D7"/>
        </w:rPr>
        <w:t>pis rozpočtu bude přiděleno od 0</w:t>
      </w:r>
      <w:r w:rsidRPr="006D1A0A">
        <w:rPr>
          <w:rFonts w:ascii="Calibri" w:hAnsi="Calibri" w:cs="Arial"/>
          <w:i/>
          <w:color w:val="95B3D7"/>
        </w:rPr>
        <w:t xml:space="preserve"> do 20 bodů</w:t>
      </w:r>
      <w:bookmarkEnd w:id="4"/>
      <w:bookmarkEnd w:id="5"/>
      <w:r w:rsidRPr="006D1A0A">
        <w:rPr>
          <w:rFonts w:ascii="Calibri" w:hAnsi="Calibri" w:cs="Arial"/>
          <w:i/>
          <w:color w:val="95B3D7"/>
        </w:rPr>
        <w:t>.</w:t>
      </w:r>
    </w:p>
    <w:p w:rsidR="00B3477B" w:rsidRPr="002F45D3" w:rsidRDefault="00B3477B" w:rsidP="00B3477B">
      <w:pPr>
        <w:spacing w:after="0" w:line="240" w:lineRule="auto"/>
        <w:ind w:left="426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20 – 15 bodů – jasně a konkrétně popsané jednotlivé nákladové položky. Položky nejsou nadhodnocovány a odpovídají nákladům projektu.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14 – 10 bodů – rozpočet nemá nadhodnocené nákladové položky, ale popis samotných položek není konkrétní. Jsou uvedeny spíše obecné informace.</w:t>
      </w:r>
    </w:p>
    <w:p w:rsidR="00B3477B" w:rsidRPr="002F45D3" w:rsidRDefault="00B3477B" w:rsidP="00B3477B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9 – 5 bodů – některé nákladové položky jsou nadhodnoceny. Popis není dostatečný.</w:t>
      </w:r>
    </w:p>
    <w:p w:rsidR="00B3477B" w:rsidRPr="002F45D3" w:rsidRDefault="00B3477B" w:rsidP="00B3477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4 – 0 bodů – nákladové položky nejsou popsány, není jasně odůvodněná potřeba finančního zajištění projektu. Položky jsou nadhodnoceny.</w:t>
      </w:r>
    </w:p>
    <w:p w:rsidR="00B3477B" w:rsidRDefault="00B3477B" w:rsidP="00B3477B">
      <w:pPr>
        <w:rPr>
          <w:rFonts w:cs="Tahoma"/>
          <w:i/>
        </w:rPr>
      </w:pPr>
      <w:r>
        <w:rPr>
          <w:rFonts w:cs="Tahoma"/>
          <w:i/>
        </w:rPr>
        <w:br w:type="page"/>
      </w:r>
    </w:p>
    <w:tbl>
      <w:tblPr>
        <w:tblW w:w="10513" w:type="dxa"/>
        <w:jc w:val="center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4521"/>
        <w:gridCol w:w="1749"/>
        <w:gridCol w:w="3753"/>
      </w:tblGrid>
      <w:tr w:rsidR="00B3477B" w:rsidRPr="006D1A0A" w:rsidTr="005646AE">
        <w:trPr>
          <w:trHeight w:val="1180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0C0C0"/>
            <w:vAlign w:val="center"/>
          </w:tcPr>
          <w:p w:rsidR="00B3477B" w:rsidRDefault="00B3477B" w:rsidP="005646A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FORMULÁŘ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Náklady financované z neinvestiční dotace poskytnuté ze státního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vítězným obcím pro I. dotační oblast v soutěži "Obec přátelská rodině a seniorům"</w:t>
            </w:r>
          </w:p>
          <w:p w:rsidR="00B3477B" w:rsidRPr="0005166D" w:rsidRDefault="00B3477B" w:rsidP="005646AE">
            <w:pPr>
              <w:jc w:val="center"/>
              <w:rPr>
                <w:rFonts w:ascii="Calibri" w:hAnsi="Calibri" w:cs="Arial"/>
                <w:bCs/>
                <w:sz w:val="28"/>
                <w:szCs w:val="28"/>
              </w:rPr>
            </w:pPr>
            <w:r w:rsidRPr="0005166D">
              <w:rPr>
                <w:rFonts w:ascii="Calibri" w:hAnsi="Calibri" w:cs="Arial"/>
                <w:bCs/>
              </w:rPr>
              <w:t>Rozpočet musí být vyplněn v souladu s kritérii hospodárnosti, účelnosti a efektivnosti.</w:t>
            </w:r>
          </w:p>
        </w:tc>
      </w:tr>
      <w:tr w:rsidR="00B3477B" w:rsidRPr="006D1A0A" w:rsidTr="005646AE">
        <w:trPr>
          <w:trHeight w:val="612"/>
          <w:jc w:val="center"/>
        </w:trPr>
        <w:tc>
          <w:tcPr>
            <w:tcW w:w="67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969696"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Číslo projektu: 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B3477B" w:rsidRPr="006D1A0A" w:rsidTr="005646AE">
        <w:trPr>
          <w:trHeight w:val="563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center"/>
          </w:tcPr>
          <w:p w:rsidR="00B3477B" w:rsidRPr="006D1A0A" w:rsidRDefault="00B3477B" w:rsidP="005646A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B3477B" w:rsidRPr="006D1A0A" w:rsidRDefault="00B3477B" w:rsidP="005646A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Nákladová položka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B3477B" w:rsidRPr="006D1A0A" w:rsidRDefault="00B3477B" w:rsidP="005646A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Požadovaná částka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B3477B" w:rsidRPr="006D1A0A" w:rsidRDefault="00B3477B" w:rsidP="005646AE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Komentář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 Osobní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1.1 Hrubé platy</w:t>
            </w:r>
            <w:r>
              <w:rPr>
                <w:rFonts w:ascii="Calibri" w:hAnsi="Calibri" w:cs="Arial"/>
                <w:b/>
                <w:bCs/>
              </w:rPr>
              <w:t>/mzdy</w:t>
            </w:r>
            <w:r w:rsidRPr="006D1A0A">
              <w:rPr>
                <w:rFonts w:ascii="Calibri" w:hAnsi="Calibri" w:cs="Arial"/>
                <w:b/>
                <w:bCs/>
              </w:rPr>
              <w:t xml:space="preserve"> – zaměstnanci na pracovní poměr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tabs>
                <w:tab w:val="left" w:pos="540"/>
              </w:tabs>
              <w:spacing w:line="360" w:lineRule="auto"/>
              <w:jc w:val="both"/>
              <w:outlineLvl w:val="0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1.2 Odměny z </w:t>
            </w:r>
            <w:r w:rsidRPr="006D1A0A">
              <w:rPr>
                <w:rFonts w:ascii="Calibri" w:hAnsi="Calibri" w:cs="Arial"/>
                <w:b/>
                <w:u w:val="single"/>
              </w:rPr>
              <w:t>dohod</w:t>
            </w:r>
            <w:r w:rsidRPr="006D1A0A">
              <w:rPr>
                <w:rFonts w:ascii="Calibri" w:hAnsi="Calibri" w:cs="Arial"/>
                <w:b/>
                <w:bCs/>
              </w:rPr>
              <w:t xml:space="preserve"> – zaměstnanci na DPČ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1.3 Odměny z dohod – zaměstnanci na DPP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1.4 Ostatní osobní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 xml:space="preserve">Odvody zaměstnavatele na </w:t>
            </w:r>
            <w:proofErr w:type="gramStart"/>
            <w:r w:rsidRPr="006D1A0A">
              <w:rPr>
                <w:rFonts w:ascii="Calibri" w:hAnsi="Calibri" w:cs="Arial"/>
              </w:rPr>
              <w:t>zdrav. a soc.</w:t>
            </w:r>
            <w:proofErr w:type="gramEnd"/>
            <w:r w:rsidRPr="006D1A0A">
              <w:rPr>
                <w:rFonts w:ascii="Calibri" w:hAnsi="Calibri" w:cs="Arial"/>
              </w:rPr>
              <w:t xml:space="preserve"> pojištění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Zákonné pojištění odpovědnosti zaměstnavatele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 Provozní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2.1 Spotřební materiál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Kancelářské potřeby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Pohonné hmoty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2.2 Vybavení </w:t>
            </w:r>
            <w:r w:rsidRPr="006D1A0A">
              <w:rPr>
                <w:rFonts w:ascii="Calibri" w:hAnsi="Calibri" w:cs="Arial"/>
                <w:b/>
                <w:bCs/>
                <w:color w:val="FF0000"/>
              </w:rPr>
              <w:t>*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Počítačové vybavení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Nábytek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Software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2.3 Energie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Elektřina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Plyn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Vodné, stočné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359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2.4 Cestovné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Cestovní náhrady zaměstnanců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Ostatní cestovné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2.5 Ostatní služby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Telefony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Poštovné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Internet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Nájemné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Právní a ekonomické služby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Školení a vzdělávání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2.6 Ostatní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B3477B" w:rsidRPr="006D1A0A" w:rsidRDefault="00B3477B" w:rsidP="005646AE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844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CELKOVÉ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B3477B" w:rsidRPr="006D1A0A" w:rsidRDefault="00B3477B" w:rsidP="005646AE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B3477B" w:rsidRPr="006D1A0A" w:rsidTr="005646AE">
        <w:trPr>
          <w:trHeight w:val="317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B3477B" w:rsidRPr="006D1A0A" w:rsidTr="005646AE">
        <w:trPr>
          <w:trHeight w:val="401"/>
          <w:jc w:val="center"/>
        </w:trPr>
        <w:tc>
          <w:tcPr>
            <w:tcW w:w="6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</w:p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</w:p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Otisk razítka a podpis statutárního orgánu: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3477B" w:rsidRPr="006D1A0A" w:rsidRDefault="00B3477B" w:rsidP="005646AE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Datum:</w:t>
            </w:r>
            <w:r w:rsidRPr="006D1A0A">
              <w:rPr>
                <w:rFonts w:ascii="Calibri" w:hAnsi="Calibri" w:cs="Arial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-330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B3477B" w:rsidRPr="006D1A0A" w:rsidTr="005646AE">
        <w:tc>
          <w:tcPr>
            <w:tcW w:w="0" w:type="auto"/>
            <w:shd w:val="clear" w:color="auto" w:fill="auto"/>
          </w:tcPr>
          <w:p w:rsidR="00B3477B" w:rsidRPr="006D1A0A" w:rsidRDefault="00B3477B" w:rsidP="005646AE">
            <w:pPr>
              <w:keepNext/>
              <w:keepLines/>
              <w:spacing w:before="120" w:after="120"/>
              <w:jc w:val="center"/>
              <w:outlineLvl w:val="0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t>Instrukce k vyplnění tabulky rozpočtu</w:t>
            </w:r>
          </w:p>
          <w:p w:rsidR="00B3477B" w:rsidRPr="006D1A0A" w:rsidRDefault="00B3477B" w:rsidP="005646AE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D1A0A">
              <w:rPr>
                <w:rFonts w:ascii="Calibri" w:hAnsi="Calibri" w:cs="Arial"/>
                <w:b/>
                <w:bCs/>
                <w:sz w:val="20"/>
                <w:szCs w:val="20"/>
              </w:rPr>
              <w:t>! Vyplňujte pouze bílá a žlutá pole. Šedá a zelená pole needitujte a nemažte!</w:t>
            </w:r>
          </w:p>
          <w:p w:rsidR="00B3477B" w:rsidRPr="006D1A0A" w:rsidRDefault="00B3477B" w:rsidP="005646AE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color w:val="FF0000"/>
                <w:sz w:val="20"/>
                <w:szCs w:val="20"/>
              </w:rPr>
              <w:t xml:space="preserve">* </w:t>
            </w:r>
            <w:r w:rsidRPr="006D1A0A">
              <w:rPr>
                <w:rFonts w:ascii="Calibri" w:hAnsi="Calibri" w:cs="Arial"/>
                <w:sz w:val="20"/>
                <w:szCs w:val="20"/>
              </w:rPr>
              <w:t>Pořízení nebo zhodnocení dlouhodobého majetku nepředstavuje oprávněné náklady projektu. V rámci projektu je možné pořídit pouze plnění, která jsou v souladu s příslušnými právními předpisy účtovaná v plné výši přímo do nákladů (mimo jiné dle Zákona o daních z příjmů – v současné době do výše 40.000 Kč u hmotného majetku a do výše 60.000 Kč u nehmotného majetku).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Rozpočet je tvořen tabulkou formátu MS Excel. Do formuláře uveďte dle následujících pokynů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předpokládané náklady 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projektu, které určíte kvalifikovaným odhadem, a to za celou dobu realizace projektu. 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>V tabulce vyplňujte pouze bílá a žlutá pole, zelená a šedá pole needitujte</w:t>
            </w:r>
            <w:r w:rsidRPr="006D1A0A">
              <w:rPr>
                <w:rFonts w:ascii="Calibri" w:hAnsi="Calibri" w:cs="Arial"/>
                <w:sz w:val="18"/>
                <w:szCs w:val="18"/>
              </w:rPr>
              <w:t>. Při vytváření rozpočtu Vašeho projektu přidávejte do přednastavené struktury dle potřeby další řádky na úrovni bílých polí. Základní strukturu tj. „zelené“ řádky (rozpočtové kapitoly a subkapitoly) ovšem neměňte a nemažte. Po doplnění všech potřebných „bílých“ řádků zkontrolujte, zda součet CELKOVÉ NÁKLADY a jednotlivé mezisoučty obsahují všechny příslušné rozpočtové (nákladové) položky – tj. i nově vložené.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Při vyplňování tabulky (při vkládání „bílých“ řádků) je důležité důsledně dodržet obsahové členění jednotlivých nákladů dle stanovených kapitol a subkapitol rozpočtu. Konkrétní rozpočtová položka Vašeho rozpočtu pak musí odpovídat charakteru té části rozpočtu, do které je vkládána. Orientujte se dle popisu nadřazené části rozpočtu případně upřesňujících pokynů, uvedených níže.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Názvy konkrétních rozpočtových položek musí jednoznačně charakterizovat náklady, které bude obsahovat. Nelze uvádět obecná nebo souhrnná označení, je nutné jasně specifikovat, co bude z položky financováno.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Rozpočet musí korespondovat s textovou částí žádosti, proto volte názvy rozpočtových položek i s ohledem na to, aby bylo možné identifikovat aktivity popsané v textové části se souvisejícími náklady v rozpočtu a naopak.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Ke každému řádku na úrovni bílých polí (tj. ke každé konkrétní rozpočtové položce) uveďte v sloupci C „Požadovaná částka“ sumu příslušných předpokládaných nákladů za celou dobu realizace projektu.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Veškeré sumy uvádějte v celých číslech v Kč.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>Zkontrolujte, že suma uvedená v řádku „CELKOVÉ NÁKLADY“ přesně odpovídá výši stanovené dotace, která má být pro daný projekt poskytnuta v rámci soutěže „Obec přátelská rodině a seniorům“.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sloupci D „Komentář“ můžete dle potřeby uvést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stručný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popis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k příslušné rozpočtové položce. Můžete zde například blíže specifikovat obsah dané položky nebo pro přehlednost uvést, ke které projektové aktivitě se daná položka vztahuje. Podrobný popis nebo zdůvodnění ovšem uvádějte v textové části žádosti.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1. Osobní náklady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této rozpočtové kapitole je možné uvádět pouze náklady na zaměstnance organizace, to znamená osoby zaměstnané v organizaci příjemce dotace na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pracovní poměr, Dohodu o pracovní činnosti (DPČ) </w:t>
            </w:r>
            <w:r w:rsidRPr="006D1A0A">
              <w:rPr>
                <w:rFonts w:ascii="Calibri" w:hAnsi="Calibri" w:cs="Arial"/>
                <w:sz w:val="18"/>
                <w:szCs w:val="18"/>
              </w:rPr>
              <w:t>nebo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 Dohodu o provedení práce (DPP)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Dlouhodobé spolupracovníky organizace, kteří ovšem nejsou jejími zaměstnanci (týká se to tedy i osob, které mají s organizací uzavřenou smlouvu o dílo, příkazní smlouvu apod.), zde není možné uvádět.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Tyto dodavatele služeb bude potřeba uvádět v části Provozní náklady v subkapitole odpovídající charakteru poskytovaných služeb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V subkapitolách 1.1 až 1.3 je potřeba uvést hrubý plat / odměnu z dohody pro všechny zaměstnance organizace. Každého zaměstnance uvádějte do samostatného řádku v rámci příslušné subkapitoly (1.1. - zaměstnanci na pracovní poměr, 1.2 - zaměstnanci na DPČ, 1.3 - zaměstnanci na DPP)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Každý řádek (každého zaměstnance) uveďte názvem pozice, kterou bude v projektu zastávat. V případě subkapitoly 1.1 a 1.2 uveďte za název pozice do závorky předpokládaný úvazek daného zaměstnance na projektu.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 subkapitole 1.4 Ostatní osobní náklady vyčíslete především odvody zaměstnavatele na sociální a zdravotní pojištění (sumárně v přednastaveném řádku) za všechny zaměstnance, kteří mají být v rámci projektu hrazeni (se zohledněním výše jejich úvazku na projektu). Týká se to samozřejmě pouze zaměstnanců, pro které jsou odvody relevantní (to znamená zaměstnanců uvedených v subkapitolách </w:t>
            </w:r>
            <w:proofErr w:type="gramStart"/>
            <w:r w:rsidRPr="006D1A0A">
              <w:rPr>
                <w:rFonts w:ascii="Calibri" w:hAnsi="Calibri" w:cs="Arial"/>
                <w:sz w:val="18"/>
                <w:szCs w:val="18"/>
              </w:rPr>
              <w:t>1.1. a 1.2</w:t>
            </w:r>
            <w:proofErr w:type="gramEnd"/>
            <w:r w:rsidRPr="006D1A0A">
              <w:rPr>
                <w:rFonts w:ascii="Calibri" w:hAnsi="Calibri" w:cs="Arial"/>
                <w:sz w:val="18"/>
                <w:szCs w:val="18"/>
              </w:rPr>
              <w:t>).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Do této subkapitoly je dále možné (v dalších řádcích) zahrnout náklady určené poskytovatelem dotace. Jedná se zejména o zákonné pojištění odpovědnosti zaměstnavatele. I tyto náklady jsou oprávněné pouze pro zaměstnance, kteří jsou hrazeni v rámci projektu, a to v rozsahu dle jejich úvazku na projektu.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2. Provozní náklady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Uveďte zde všechny náklady, mimo osobních náklad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, které vzniknou v souvislosti s realizací Vašeho projektu, dle stanovené struktury.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 xml:space="preserve">U subkapitol 2.2 a 2.4 upozorňujeme, že </w:t>
            </w:r>
            <w:r w:rsidRPr="006D1A0A">
              <w:rPr>
                <w:rFonts w:ascii="Calibri" w:hAnsi="Calibri" w:cs="Arial"/>
                <w:b/>
                <w:bCs/>
                <w:sz w:val="18"/>
                <w:szCs w:val="18"/>
              </w:rPr>
              <w:t>pořízení nebo zhodnocení dlouhodobého majetku nepředstavuje oprávněné náklady projektu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. V rámci projektu je možné pořídit pouze plnění, která jsou v souladu s příslušnými právními předpisy účtovaná v plné výši přímo do nákladů (mimo jiné dle Zákona o daních z příjmů – v současné době do výše 40.000 Kč u hmotného majetku a do výše 60.000 Kč u nehmotného majetku).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Subkapitoly 2.3 a 2.6 (m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ůže se to ovšem týkat i dalších částí rozpočtu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) budou obsahovat velice pravděpodobně tzv. režijní náklady organizace. Tyto p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řípadné režijní náklady související s projektem je třeba stanovit poměrnou částí z celkové výše těchto nákladů, a to na základě konkrétních doložených a definovaných objemů a kritérií.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Do subkapitoly 2.5 lze zahrnout zejména cestovní náhrady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4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za tuzemské pracovní cesty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zaměstnancům organizace příjemce dotace (vyúčtování pracovních cest)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5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Cestovní náhrady mohou být oprávněným nákladem projektu pouze ve výši zákonných nároků dle Zákoníku práce, v platném znění. Dále mohou být v rámci této kapitoly rozpočtovány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náklady za úhradu jízdného pro účastníky projektových aktivit nebo pro přizvané experty/lektory apod.</w:t>
            </w:r>
          </w:p>
          <w:p w:rsidR="00B3477B" w:rsidRPr="006D1A0A" w:rsidRDefault="00B3477B" w:rsidP="005646AE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V subkapitole 2.7 uveďte do samostatných řádků náklady, které nelze zařadit do předchozích částí rozpočtu. Uveďte stručný popis k jednotlivým položkám v sloupci D „Komentář“.</w:t>
            </w:r>
          </w:p>
        </w:tc>
      </w:tr>
    </w:tbl>
    <w:p w:rsidR="00B3477B" w:rsidRPr="006D1A0A" w:rsidRDefault="00B3477B" w:rsidP="00B3477B">
      <w:pPr>
        <w:pStyle w:val="Textkomente1"/>
        <w:tabs>
          <w:tab w:val="left" w:pos="0"/>
        </w:tabs>
        <w:spacing w:after="200"/>
        <w:rPr>
          <w:rFonts w:ascii="Calibri" w:hAnsi="Calibri" w:cs="Tahoma"/>
          <w:i/>
          <w:iCs/>
          <w:sz w:val="24"/>
          <w:szCs w:val="24"/>
        </w:rPr>
      </w:pPr>
    </w:p>
    <w:p w:rsidR="00B3477B" w:rsidRDefault="00B3477B" w:rsidP="00B3477B">
      <w:pPr>
        <w:rPr>
          <w:rFonts w:ascii="Calibri" w:eastAsia="Times New Roman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</w:rPr>
        <w:br w:type="page"/>
      </w:r>
    </w:p>
    <w:p w:rsidR="00B3477B" w:rsidRPr="006D1A0A" w:rsidRDefault="00B3477B" w:rsidP="00B3477B">
      <w:pPr>
        <w:pStyle w:val="Textkomente1"/>
        <w:tabs>
          <w:tab w:val="left" w:pos="0"/>
        </w:tabs>
        <w:spacing w:after="200"/>
        <w:jc w:val="both"/>
        <w:rPr>
          <w:rFonts w:ascii="Calibri" w:hAnsi="Calibri" w:cs="Tahoma"/>
          <w:iCs/>
          <w:sz w:val="24"/>
          <w:szCs w:val="24"/>
        </w:rPr>
      </w:pPr>
      <w:r w:rsidRPr="006D1A0A">
        <w:rPr>
          <w:rFonts w:ascii="Calibri" w:hAnsi="Calibri" w:cs="Tahoma"/>
          <w:iCs/>
          <w:sz w:val="24"/>
          <w:szCs w:val="24"/>
        </w:rPr>
        <w:t>Proto, abychom na MPSV mohli lépe reagovat na vaše potřeby, prosím, odpovězte na následující otázku, která se neboduje.</w:t>
      </w:r>
    </w:p>
    <w:p w:rsidR="00B3477B" w:rsidRPr="006D1A0A" w:rsidRDefault="00B3477B" w:rsidP="00B3477B">
      <w:pPr>
        <w:pStyle w:val="Textkomente1"/>
        <w:tabs>
          <w:tab w:val="left" w:pos="0"/>
        </w:tabs>
        <w:spacing w:after="200"/>
        <w:jc w:val="both"/>
        <w:rPr>
          <w:rFonts w:ascii="Calibri" w:hAnsi="Calibri"/>
          <w:iCs/>
          <w:sz w:val="24"/>
          <w:szCs w:val="24"/>
        </w:rPr>
      </w:pPr>
      <w:r w:rsidRPr="006D1A0A">
        <w:rPr>
          <w:rFonts w:ascii="Calibri" w:hAnsi="Calibri" w:cs="Tahoma"/>
          <w:b/>
          <w:iCs/>
          <w:sz w:val="24"/>
          <w:szCs w:val="24"/>
        </w:rPr>
        <w:t xml:space="preserve">Jakou formu podpory byste uvítali v oblasti prosazování rodinné politiky v obci? </w:t>
      </w:r>
      <w:r w:rsidRPr="006D1A0A">
        <w:rPr>
          <w:rFonts w:ascii="Calibri" w:hAnsi="Calibri" w:cs="Tahoma"/>
          <w:iCs/>
          <w:sz w:val="24"/>
          <w:szCs w:val="24"/>
        </w:rPr>
        <w:t>Označte všechny relevantní odpovědi.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více informací o možnostech prosazování rodinné politiky na úrovni obce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praktických zkušeností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příkladů dobré praxe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politickou podporu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finance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podporu veřejnosti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vzdělávání zaměstnanců/zaměstnankyň v této oblasti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navýšení personálních kapacit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 xml:space="preserve">podporu síťování a spolupráce aktérů rodinné politiky a poskytovatelů aktivit/služeb pro rodiny </w:t>
      </w:r>
    </w:p>
    <w:p w:rsidR="00B3477B" w:rsidRPr="006D1A0A" w:rsidRDefault="00B3477B" w:rsidP="00B3477B">
      <w:pPr>
        <w:pStyle w:val="Odstavecseseznamem"/>
        <w:numPr>
          <w:ilvl w:val="0"/>
          <w:numId w:val="4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jiné (uveďte, prosím): …</w:t>
      </w:r>
    </w:p>
    <w:p w:rsidR="00B3477B" w:rsidRDefault="00B3477B" w:rsidP="00B3477B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B3477B" w:rsidRPr="006D1A0A" w:rsidRDefault="00B3477B" w:rsidP="00B3477B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Pro eventuální informace k obsahu dotazníku se obraťte na emailovou adresu: </w:t>
      </w:r>
      <w:hyperlink r:id="rId9" w:history="1">
        <w:r w:rsidRPr="006D1A0A">
          <w:rPr>
            <w:rStyle w:val="Hypertextovodkaz"/>
            <w:rFonts w:ascii="Calibri" w:hAnsi="Calibri"/>
            <w:b w:val="0"/>
            <w:bCs w:val="0"/>
            <w:i/>
            <w:sz w:val="24"/>
            <w:szCs w:val="24"/>
          </w:rPr>
          <w:t>soutěž@mpsv.cz</w:t>
        </w:r>
      </w:hyperlink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.   </w:t>
      </w:r>
    </w:p>
    <w:p w:rsidR="00B3477B" w:rsidRPr="006D1A0A" w:rsidRDefault="00B3477B" w:rsidP="00B3477B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5504C3" w:rsidRDefault="00B3477B" w:rsidP="00B3477B">
      <w:pPr>
        <w:pStyle w:val="Textpole"/>
        <w:spacing w:after="120" w:line="276" w:lineRule="auto"/>
        <w:jc w:val="both"/>
      </w:pP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Vyplněný soutěžní dotazník zašlete listině, v dopise přiložte </w:t>
      </w:r>
      <w:r>
        <w:rPr>
          <w:rFonts w:ascii="Calibri" w:hAnsi="Calibri" w:cs="Tahoma"/>
          <w:b w:val="0"/>
          <w:bCs w:val="0"/>
          <w:i/>
          <w:sz w:val="24"/>
          <w:szCs w:val="24"/>
        </w:rPr>
        <w:t xml:space="preserve">přihlášku rovněž v elektronické </w:t>
      </w: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>podobě na CD, na adresu Ministerstvo práce a sociálních věcí,</w:t>
      </w:r>
      <w:r>
        <w:rPr>
          <w:rFonts w:ascii="Calibri" w:hAnsi="Calibri" w:cs="Tahoma"/>
          <w:b w:val="0"/>
          <w:bCs w:val="0"/>
          <w:i/>
          <w:sz w:val="24"/>
          <w:szCs w:val="24"/>
        </w:rPr>
        <w:t xml:space="preserve"> Na Poříčním právu 1, 128 00 </w:t>
      </w: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>Praha 2, adresovanou na oddělení metodické podpory (213).</w:t>
      </w:r>
      <w:bookmarkStart w:id="6" w:name="_GoBack"/>
      <w:bookmarkEnd w:id="6"/>
    </w:p>
    <w:sectPr w:rsidR="005504C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77B" w:rsidRDefault="00B3477B" w:rsidP="00B3477B">
      <w:pPr>
        <w:spacing w:after="0" w:line="240" w:lineRule="auto"/>
      </w:pPr>
      <w:r>
        <w:separator/>
      </w:r>
    </w:p>
  </w:endnote>
  <w:endnote w:type="continuationSeparator" w:id="0">
    <w:p w:rsidR="00B3477B" w:rsidRDefault="00B3477B" w:rsidP="00B3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77B" w:rsidRDefault="00B3477B" w:rsidP="00B07C45">
    <w:pPr>
      <w:pStyle w:val="Zpat"/>
      <w:ind w:left="-851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9B96564" wp14:editId="28735471">
          <wp:simplePos x="0" y="0"/>
          <wp:positionH relativeFrom="column">
            <wp:posOffset>5500370</wp:posOffset>
          </wp:positionH>
          <wp:positionV relativeFrom="paragraph">
            <wp:posOffset>137795</wp:posOffset>
          </wp:positionV>
          <wp:extent cx="943610" cy="676275"/>
          <wp:effectExtent l="0" t="0" r="8890" b="9525"/>
          <wp:wrapNone/>
          <wp:docPr id="1" name="Picture 8" descr="SMOC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8" descr="SMOC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6B7B45D8" wp14:editId="733364A7">
          <wp:simplePos x="0" y="0"/>
          <wp:positionH relativeFrom="column">
            <wp:posOffset>-670046</wp:posOffset>
          </wp:positionH>
          <wp:positionV relativeFrom="paragraph">
            <wp:posOffset>-71755</wp:posOffset>
          </wp:positionV>
          <wp:extent cx="733425" cy="905510"/>
          <wp:effectExtent l="0" t="0" r="9525" b="8890"/>
          <wp:wrapNone/>
          <wp:docPr id="3" name="Obrázek 1" descr="C:\Users\jitka.hostalkova\AppData\Local\Microsoft\Windows\Temporary Internet Files\Content.Outlook\KA1TSAPF\Logo OPR_Ti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1" descr="C:\Users\jitka.hostalkova\AppData\Local\Microsoft\Windows\Temporary Internet Files\Content.Outlook\KA1TSAPF\Logo OPR_Tis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05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15A95E2C" wp14:editId="1D8E6912">
          <wp:simplePos x="0" y="0"/>
          <wp:positionH relativeFrom="column">
            <wp:posOffset>281305</wp:posOffset>
          </wp:positionH>
          <wp:positionV relativeFrom="paragraph">
            <wp:posOffset>118745</wp:posOffset>
          </wp:positionV>
          <wp:extent cx="581025" cy="601345"/>
          <wp:effectExtent l="0" t="0" r="9525" b="8255"/>
          <wp:wrapNone/>
          <wp:docPr id="5" name="Picture 10" descr="logoMPSV-m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0" descr="logoMPSV-m-s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619C05" wp14:editId="6AAB6CC4">
              <wp:simplePos x="0" y="0"/>
              <wp:positionH relativeFrom="column">
                <wp:posOffset>1099820</wp:posOffset>
              </wp:positionH>
              <wp:positionV relativeFrom="paragraph">
                <wp:posOffset>127000</wp:posOffset>
              </wp:positionV>
              <wp:extent cx="1257300" cy="809625"/>
              <wp:effectExtent l="0" t="0" r="19050" b="2857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477B" w:rsidRPr="009B613A" w:rsidRDefault="00B3477B" w:rsidP="00942CA4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9B613A">
                            <w:rPr>
                              <w:rFonts w:ascii="Arial" w:hAnsi="Arial" w:cs="Arial"/>
                              <w:sz w:val="14"/>
                            </w:rPr>
                            <w:t xml:space="preserve">Stálé komise pro rodinu, rovné příležitosti 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br/>
                          </w:r>
                          <w:r w:rsidRPr="009B613A">
                            <w:rPr>
                              <w:rFonts w:ascii="Arial" w:hAnsi="Arial" w:cs="Arial"/>
                              <w:sz w:val="14"/>
                            </w:rPr>
                            <w:t>a národnostní menšiny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 </w:t>
                          </w:r>
                          <w:r w:rsidRPr="009B613A">
                            <w:rPr>
                              <w:rFonts w:ascii="Arial" w:hAnsi="Arial" w:cs="Arial"/>
                              <w:sz w:val="14"/>
                            </w:rPr>
                            <w:t>Poslanecké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 sněmovny Parlamentu Č</w:t>
                          </w:r>
                          <w:r w:rsidRPr="009B613A">
                            <w:rPr>
                              <w:rFonts w:ascii="Arial" w:hAnsi="Arial" w:cs="Arial"/>
                              <w:sz w:val="14"/>
                            </w:rPr>
                            <w:t>R</w:t>
                          </w:r>
                        </w:p>
                        <w:p w:rsidR="00B3477B" w:rsidRDefault="00B3477B" w:rsidP="00B07C4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86.6pt;margin-top:10pt;width:99pt;height:6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">
              <v:textbox>
                <w:txbxContent>
                  <w:p w:rsidR="00B3477B" w:rsidRPr="009B613A" w:rsidRDefault="00B3477B" w:rsidP="00942CA4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Arial" w:hAnsi="Arial" w:cs="Arial"/>
                        <w:sz w:val="14"/>
                      </w:rPr>
                    </w:pPr>
                    <w:r w:rsidRPr="009B613A">
                      <w:rPr>
                        <w:rFonts w:ascii="Arial" w:hAnsi="Arial" w:cs="Arial"/>
                        <w:sz w:val="14"/>
                      </w:rPr>
                      <w:t xml:space="preserve">Stálé komise pro rodinu, rovné příležitosti </w:t>
                    </w:r>
                    <w:r>
                      <w:rPr>
                        <w:rFonts w:ascii="Arial" w:hAnsi="Arial" w:cs="Arial"/>
                        <w:sz w:val="14"/>
                      </w:rPr>
                      <w:br/>
                    </w:r>
                    <w:r w:rsidRPr="009B613A">
                      <w:rPr>
                        <w:rFonts w:ascii="Arial" w:hAnsi="Arial" w:cs="Arial"/>
                        <w:sz w:val="14"/>
                      </w:rPr>
                      <w:t>a národnostní menšiny</w:t>
                    </w:r>
                    <w:r>
                      <w:rPr>
                        <w:rFonts w:ascii="Arial" w:hAnsi="Arial" w:cs="Arial"/>
                        <w:sz w:val="14"/>
                      </w:rPr>
                      <w:t xml:space="preserve"> </w:t>
                    </w:r>
                    <w:r w:rsidRPr="009B613A">
                      <w:rPr>
                        <w:rFonts w:ascii="Arial" w:hAnsi="Arial" w:cs="Arial"/>
                        <w:sz w:val="14"/>
                      </w:rPr>
                      <w:t>Poslanecké</w:t>
                    </w:r>
                    <w:r>
                      <w:rPr>
                        <w:rFonts w:ascii="Arial" w:hAnsi="Arial" w:cs="Arial"/>
                        <w:sz w:val="14"/>
                      </w:rPr>
                      <w:t xml:space="preserve"> sněmovny Parlamentu Č</w:t>
                    </w:r>
                    <w:r w:rsidRPr="009B613A">
                      <w:rPr>
                        <w:rFonts w:ascii="Arial" w:hAnsi="Arial" w:cs="Arial"/>
                        <w:sz w:val="14"/>
                      </w:rPr>
                      <w:t>R</w:t>
                    </w:r>
                  </w:p>
                  <w:p w:rsidR="00B3477B" w:rsidRDefault="00B3477B" w:rsidP="00B07C45"/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4D788C45" wp14:editId="24AA1094">
          <wp:simplePos x="0" y="0"/>
          <wp:positionH relativeFrom="column">
            <wp:posOffset>2423795</wp:posOffset>
          </wp:positionH>
          <wp:positionV relativeFrom="paragraph">
            <wp:posOffset>109220</wp:posOffset>
          </wp:positionV>
          <wp:extent cx="933450" cy="718820"/>
          <wp:effectExtent l="0" t="0" r="0" b="5080"/>
          <wp:wrapNone/>
          <wp:docPr id="6" name="Picture 5" descr="logo-sit-cen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 descr="logo-sit-cen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18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3477B" w:rsidRDefault="00B3477B" w:rsidP="00B07C45">
    <w:pPr>
      <w:pStyle w:val="Zpat"/>
      <w:ind w:left="-851"/>
      <w:rPr>
        <w:noProof/>
      </w:rPr>
    </w:pPr>
    <w:r>
      <w:rPr>
        <w:noProof/>
      </w:rPr>
      <w:t xml:space="preserve">                                                           </w:t>
    </w:r>
  </w:p>
  <w:p w:rsidR="00B3477B" w:rsidRDefault="00B3477B" w:rsidP="00B07C45">
    <w:pPr>
      <w:pStyle w:val="Zpat"/>
      <w:ind w:left="-851"/>
    </w:pP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2B4ACB9E" wp14:editId="6F723BAC">
          <wp:simplePos x="0" y="0"/>
          <wp:positionH relativeFrom="column">
            <wp:posOffset>3356610</wp:posOffset>
          </wp:positionH>
          <wp:positionV relativeFrom="paragraph">
            <wp:posOffset>-2540</wp:posOffset>
          </wp:positionV>
          <wp:extent cx="927100" cy="352425"/>
          <wp:effectExtent l="0" t="0" r="6350" b="9525"/>
          <wp:wrapNone/>
          <wp:docPr id="8" name="Picture 7" descr="logo_ac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7" descr="logo_ac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0C681612" wp14:editId="10236943">
          <wp:extent cx="933168" cy="461495"/>
          <wp:effectExtent l="0" t="0" r="635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m čr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168" cy="46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</w:t>
    </w:r>
  </w:p>
  <w:p w:rsidR="00B3477B" w:rsidRDefault="00B3477B">
    <w:pPr>
      <w:rPr>
        <w:rFonts w:ascii="Arial" w:hAnsi="Arial" w:cs="Arial"/>
        <w:sz w:val="16"/>
        <w:szCs w:val="16"/>
      </w:rPr>
    </w:pPr>
  </w:p>
  <w:p w:rsidR="00B3477B" w:rsidRDefault="00B3477B" w:rsidP="00E5179C">
    <w:pPr>
      <w:pStyle w:val="Zpat"/>
      <w:tabs>
        <w:tab w:val="clear" w:pos="9072"/>
        <w:tab w:val="right" w:pos="10348"/>
      </w:tabs>
      <w:ind w:right="-1277"/>
    </w:pPr>
    <w:r>
      <w:t xml:space="preserve">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              </w:t>
    </w:r>
  </w:p>
  <w:p w:rsidR="00B3477B" w:rsidRDefault="00B3477B" w:rsidP="005C5291">
    <w:pPr>
      <w:pStyle w:val="Zpat"/>
      <w:tabs>
        <w:tab w:val="clear" w:pos="9072"/>
        <w:tab w:val="right" w:pos="10348"/>
      </w:tabs>
      <w:ind w:right="-127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77B" w:rsidRDefault="00B3477B" w:rsidP="00B3477B">
      <w:pPr>
        <w:spacing w:after="0" w:line="240" w:lineRule="auto"/>
      </w:pPr>
      <w:r>
        <w:separator/>
      </w:r>
    </w:p>
  </w:footnote>
  <w:footnote w:type="continuationSeparator" w:id="0">
    <w:p w:rsidR="00B3477B" w:rsidRDefault="00B3477B" w:rsidP="00B3477B">
      <w:pPr>
        <w:spacing w:after="0" w:line="240" w:lineRule="auto"/>
      </w:pPr>
      <w:r>
        <w:continuationSeparator/>
      </w:r>
    </w:p>
  </w:footnote>
  <w:footnote w:id="1">
    <w:p w:rsidR="00B3477B" w:rsidRPr="007B12CB" w:rsidRDefault="00B3477B" w:rsidP="00B3477B">
      <w:pPr>
        <w:rPr>
          <w:color w:val="365F91"/>
        </w:rPr>
      </w:pPr>
      <w:r w:rsidRPr="007B12CB">
        <w:rPr>
          <w:rFonts w:ascii="Calibri" w:hAnsi="Calibri" w:cs="Calibri"/>
          <w:color w:val="365F91"/>
          <w:sz w:val="18"/>
          <w:szCs w:val="18"/>
        </w:rPr>
        <w:t xml:space="preserve">* </w:t>
      </w:r>
      <w:r w:rsidRPr="00642F9A">
        <w:rPr>
          <w:rFonts w:ascii="Calibri" w:hAnsi="Calibri" w:cs="Calibri"/>
          <w:sz w:val="18"/>
          <w:szCs w:val="18"/>
        </w:rPr>
        <w:t>Označte příslušnou kategorii. Nehodící se škrtněte.</w:t>
      </w:r>
    </w:p>
  </w:footnote>
  <w:footnote w:id="2">
    <w:p w:rsidR="00B3477B" w:rsidRPr="00385AFE" w:rsidRDefault="00B3477B" w:rsidP="00B3477B">
      <w:pPr>
        <w:pStyle w:val="Textpoznpodarou"/>
        <w:jc w:val="both"/>
      </w:pPr>
      <w:r w:rsidRPr="007B12CB">
        <w:rPr>
          <w:rStyle w:val="Znakapoznpodarou"/>
        </w:rPr>
        <w:footnoteRef/>
      </w:r>
      <w:r w:rsidRPr="00385AFE">
        <w:t xml:space="preserve"> </w:t>
      </w:r>
      <w:r w:rsidRPr="00385AFE">
        <w:rPr>
          <w:rFonts w:ascii="Arial" w:hAnsi="Arial" w:cs="Arial"/>
          <w:sz w:val="14"/>
          <w:szCs w:val="14"/>
        </w:rPr>
        <w:t xml:space="preserve">Za splnění podmínky bezdlužnosti se považuje, pokud bylo poplatníkovi daně povoleno posečkání daně nebo </w:t>
      </w:r>
      <w:r>
        <w:rPr>
          <w:rFonts w:ascii="Arial" w:hAnsi="Arial" w:cs="Arial"/>
          <w:sz w:val="14"/>
          <w:szCs w:val="14"/>
        </w:rPr>
        <w:t>placení daně ve splátkách dle § </w:t>
      </w:r>
      <w:r w:rsidRPr="00385AFE">
        <w:rPr>
          <w:rFonts w:ascii="Arial" w:hAnsi="Arial" w:cs="Arial"/>
          <w:sz w:val="14"/>
          <w:szCs w:val="14"/>
        </w:rPr>
        <w:t>156 zákona č. 280/2009 Sb., daňový řád, nebo placení pojistného a penále ve splátkách dle § 20a zákona č. 589/1992 Sb., o pojistném na sociálním zabezpečení a příspěvku na státní politiku zaměstnanosti.</w:t>
      </w:r>
    </w:p>
  </w:footnote>
  <w:footnote w:id="3">
    <w:p w:rsidR="00B3477B" w:rsidRPr="00C47392" w:rsidRDefault="00B3477B" w:rsidP="00B3477B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Style w:val="Znakapoznpodarou"/>
          <w:sz w:val="14"/>
          <w:szCs w:val="14"/>
        </w:rPr>
        <w:footnoteRef/>
      </w:r>
      <w:r w:rsidRPr="00C47392">
        <w:rPr>
          <w:sz w:val="14"/>
          <w:szCs w:val="14"/>
        </w:rPr>
        <w:t xml:space="preserve"> </w:t>
      </w:r>
      <w:r w:rsidRPr="00C47392">
        <w:rPr>
          <w:rFonts w:ascii="Arial" w:hAnsi="Arial" w:cs="Arial"/>
          <w:sz w:val="14"/>
          <w:szCs w:val="14"/>
        </w:rPr>
        <w:t xml:space="preserve">Odstavec 2 § 18a z. </w:t>
      </w:r>
      <w:proofErr w:type="gramStart"/>
      <w:r w:rsidRPr="00C47392">
        <w:rPr>
          <w:rFonts w:ascii="Arial" w:hAnsi="Arial" w:cs="Arial"/>
          <w:sz w:val="14"/>
          <w:szCs w:val="14"/>
        </w:rPr>
        <w:t>č.</w:t>
      </w:r>
      <w:proofErr w:type="gramEnd"/>
      <w:r w:rsidRPr="00C47392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218</w:t>
      </w:r>
      <w:r w:rsidRPr="00C47392">
        <w:rPr>
          <w:rFonts w:ascii="Arial" w:hAnsi="Arial" w:cs="Arial"/>
          <w:sz w:val="14"/>
          <w:szCs w:val="14"/>
        </w:rPr>
        <w:t>/20</w:t>
      </w:r>
      <w:r>
        <w:rPr>
          <w:rFonts w:ascii="Arial" w:hAnsi="Arial" w:cs="Arial"/>
          <w:sz w:val="14"/>
          <w:szCs w:val="14"/>
        </w:rPr>
        <w:t>00</w:t>
      </w:r>
      <w:r w:rsidRPr="00C47392">
        <w:rPr>
          <w:rFonts w:ascii="Arial" w:hAnsi="Arial" w:cs="Arial"/>
          <w:sz w:val="14"/>
          <w:szCs w:val="14"/>
        </w:rPr>
        <w:t xml:space="preserve"> Sb.:</w:t>
      </w:r>
    </w:p>
    <w:p w:rsidR="00B3477B" w:rsidRPr="00C47392" w:rsidRDefault="00B3477B" w:rsidP="00B3477B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Ze zveřejnění podle odstavce 1 jsou vyloučeny</w:t>
      </w:r>
    </w:p>
    <w:p w:rsidR="00B3477B" w:rsidRPr="00C47392" w:rsidRDefault="00B3477B" w:rsidP="00B3477B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 týkající se dotací poskytovaných jako podpora výzkumu, experimentálního vývoje a inovací podle zákona upravujícího podporu výzkumu, experimentálního vývoje a inovací,</w:t>
      </w:r>
    </w:p>
    <w:p w:rsidR="00B3477B" w:rsidRPr="00C47392" w:rsidRDefault="00B3477B" w:rsidP="00B3477B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údaje, jejichž zveřejněním by bylo porušeno právo jejich autora rozhodnout o jejich zveřejnění nebo právo užít autorské dílo,</w:t>
      </w:r>
    </w:p>
    <w:p w:rsidR="00B3477B" w:rsidRPr="00C47392" w:rsidRDefault="00B3477B" w:rsidP="00B3477B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údaje, o kterých to stanoví přímo použitelný předpis Evropské unie</w:t>
      </w:r>
    </w:p>
    <w:p w:rsidR="00B3477B" w:rsidRPr="00C47392" w:rsidRDefault="00B3477B" w:rsidP="00B3477B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utajované informace</w:t>
      </w:r>
    </w:p>
    <w:p w:rsidR="00B3477B" w:rsidRPr="00C47392" w:rsidRDefault="00B3477B" w:rsidP="00B3477B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citlivé údaje</w:t>
      </w:r>
    </w:p>
    <w:p w:rsidR="00B3477B" w:rsidRPr="00C47392" w:rsidRDefault="00B3477B" w:rsidP="00B3477B">
      <w:pPr>
        <w:pStyle w:val="Odstavecseseznamem"/>
        <w:numPr>
          <w:ilvl w:val="0"/>
          <w:numId w:val="2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 týkající se poskytování dotací fyzickým osobám a organizacím v zemích s nedemokratickou formou vlády.</w:t>
      </w:r>
    </w:p>
    <w:p w:rsidR="00B3477B" w:rsidRPr="00C47392" w:rsidRDefault="00B3477B" w:rsidP="00B3477B">
      <w:pPr>
        <w:pStyle w:val="Textpoznpodarou"/>
        <w:tabs>
          <w:tab w:val="left" w:pos="284"/>
        </w:tabs>
      </w:pPr>
    </w:p>
  </w:footnote>
  <w:footnote w:id="4">
    <w:p w:rsidR="00B3477B" w:rsidRPr="006F2BB2" w:rsidRDefault="00B3477B" w:rsidP="00B3477B">
      <w:pPr>
        <w:pStyle w:val="Textpoznpodarou"/>
        <w:jc w:val="both"/>
        <w:rPr>
          <w:rFonts w:ascii="Calibri" w:hAnsi="Calibri" w:cs="Arial"/>
          <w:sz w:val="16"/>
          <w:szCs w:val="16"/>
        </w:rPr>
      </w:pPr>
      <w:r w:rsidRPr="00B24557">
        <w:rPr>
          <w:rStyle w:val="Znakapoznpodarou"/>
        </w:rPr>
        <w:footnoteRef/>
      </w:r>
      <w:r w:rsidRPr="00B24557">
        <w:t xml:space="preserve"> </w:t>
      </w:r>
      <w:r w:rsidRPr="006F2BB2">
        <w:rPr>
          <w:rFonts w:ascii="Calibri" w:hAnsi="Calibri" w:cs="Arial"/>
          <w:sz w:val="16"/>
          <w:szCs w:val="16"/>
        </w:rPr>
        <w:t xml:space="preserve">Ubytování lze hradit do výše dle cen obvyklých v daném regionu. Výše stravného je stanovena dle </w:t>
      </w:r>
      <w:proofErr w:type="spellStart"/>
      <w:r w:rsidRPr="006F2BB2">
        <w:rPr>
          <w:rFonts w:ascii="Calibri" w:hAnsi="Calibri" w:cs="Arial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z w:val="16"/>
          <w:szCs w:val="16"/>
        </w:rPr>
        <w:t xml:space="preserve">. § 176 </w:t>
      </w:r>
      <w:r>
        <w:rPr>
          <w:rFonts w:ascii="Calibri" w:hAnsi="Calibri" w:cs="Arial"/>
          <w:sz w:val="16"/>
          <w:szCs w:val="16"/>
        </w:rPr>
        <w:t>zákoníku práce.</w:t>
      </w:r>
    </w:p>
  </w:footnote>
  <w:footnote w:id="5">
    <w:p w:rsidR="00B3477B" w:rsidRPr="006F2BB2" w:rsidRDefault="00B3477B" w:rsidP="00B3477B">
      <w:pPr>
        <w:pStyle w:val="Textpoznpodarou"/>
        <w:jc w:val="both"/>
        <w:rPr>
          <w:rFonts w:ascii="Calibri" w:hAnsi="Calibri"/>
          <w:sz w:val="16"/>
          <w:szCs w:val="16"/>
        </w:rPr>
      </w:pPr>
      <w:r w:rsidRPr="006F2BB2">
        <w:rPr>
          <w:rStyle w:val="Znakapoznpodarou"/>
          <w:rFonts w:ascii="Calibri" w:hAnsi="Calibri"/>
          <w:sz w:val="16"/>
          <w:szCs w:val="16"/>
        </w:rPr>
        <w:footnoteRef/>
      </w:r>
      <w:r w:rsidRPr="006F2BB2">
        <w:rPr>
          <w:rFonts w:ascii="Calibri" w:hAnsi="Calibri"/>
          <w:sz w:val="16"/>
          <w:szCs w:val="16"/>
        </w:rPr>
        <w:t xml:space="preserve"> </w:t>
      </w:r>
      <w:r w:rsidRPr="006F2BB2">
        <w:rPr>
          <w:rFonts w:ascii="Calibri" w:hAnsi="Calibri" w:cs="Arial"/>
          <w:spacing w:val="-2"/>
          <w:sz w:val="16"/>
          <w:szCs w:val="16"/>
        </w:rPr>
        <w:t xml:space="preserve">Dle </w:t>
      </w:r>
      <w:proofErr w:type="spellStart"/>
      <w:r w:rsidRPr="006F2BB2">
        <w:rPr>
          <w:rFonts w:ascii="Calibri" w:hAnsi="Calibri" w:cs="Arial"/>
          <w:spacing w:val="-2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pacing w:val="-2"/>
          <w:sz w:val="16"/>
          <w:szCs w:val="16"/>
        </w:rPr>
        <w:t>. § 155 Zákoníku práce nelze hradit cestovní náhrady, pokud nejsou výslovně sjednány v uzavřených dohodách o pracích konaných mimo pracovní poměr.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77B" w:rsidRPr="009C7045" w:rsidRDefault="00B3477B" w:rsidP="009C704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B0401"/>
    <w:multiLevelType w:val="hybridMultilevel"/>
    <w:tmpl w:val="FC5C0554"/>
    <w:lvl w:ilvl="0" w:tplc="DF16D3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F9F25B6A">
      <w:start w:val="1"/>
      <w:numFmt w:val="decimal"/>
      <w:lvlText w:val="%4."/>
      <w:lvlJc w:val="left"/>
      <w:pPr>
        <w:ind w:left="3022" w:hanging="360"/>
      </w:pPr>
      <w:rPr>
        <w:b/>
        <w:i w:val="0"/>
      </w:r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376B49A9"/>
    <w:multiLevelType w:val="hybridMultilevel"/>
    <w:tmpl w:val="1836105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CED74FD"/>
    <w:multiLevelType w:val="hybridMultilevel"/>
    <w:tmpl w:val="EFFE9028"/>
    <w:lvl w:ilvl="0" w:tplc="B5D406D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C29AA"/>
    <w:multiLevelType w:val="hybridMultilevel"/>
    <w:tmpl w:val="750486DA"/>
    <w:lvl w:ilvl="0" w:tplc="A1C44F02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906DFF"/>
    <w:multiLevelType w:val="hybridMultilevel"/>
    <w:tmpl w:val="D0526BEC"/>
    <w:lvl w:ilvl="0" w:tplc="040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70374650"/>
    <w:multiLevelType w:val="hybridMultilevel"/>
    <w:tmpl w:val="48D8D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09231F"/>
    <w:multiLevelType w:val="hybridMultilevel"/>
    <w:tmpl w:val="4380E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7B"/>
    <w:rsid w:val="005504C3"/>
    <w:rsid w:val="00B3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47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B3477B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B3477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B3477B"/>
    <w:pPr>
      <w:ind w:left="720"/>
      <w:contextualSpacing/>
    </w:pPr>
  </w:style>
  <w:style w:type="character" w:customStyle="1" w:styleId="OdstavecseseznamemChar">
    <w:name w:val="Odstavec se seznamem Char"/>
    <w:aliases w:val="Odstavec_muj Char"/>
    <w:link w:val="Odstavecseseznamem"/>
    <w:uiPriority w:val="34"/>
    <w:qFormat/>
    <w:rsid w:val="00B3477B"/>
  </w:style>
  <w:style w:type="paragraph" w:styleId="Textpoznpodarou">
    <w:name w:val="footnote text"/>
    <w:aliases w:val="Footnote,Text poznámky pod čiarou 007"/>
    <w:basedOn w:val="Normln"/>
    <w:link w:val="TextpoznpodarouChar"/>
    <w:unhideWhenUsed/>
    <w:qFormat/>
    <w:rsid w:val="00B3477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qFormat/>
    <w:rsid w:val="00B3477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nhideWhenUsed/>
    <w:qFormat/>
    <w:rsid w:val="00B3477B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3477B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rsid w:val="00B3477B"/>
    <w:pPr>
      <w:tabs>
        <w:tab w:val="center" w:pos="4536"/>
        <w:tab w:val="right" w:pos="9072"/>
      </w:tabs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B3477B"/>
    <w:rPr>
      <w:rFonts w:ascii="Arial" w:eastAsia="Times New Roman" w:hAnsi="Arial" w:cs="Arial"/>
      <w:lang w:eastAsia="cs-CZ"/>
    </w:rPr>
  </w:style>
  <w:style w:type="paragraph" w:customStyle="1" w:styleId="Textpole">
    <w:name w:val="Text pole"/>
    <w:basedOn w:val="Normln"/>
    <w:qFormat/>
    <w:rsid w:val="00B3477B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qFormat/>
    <w:rsid w:val="00B3477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4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47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B3477B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B3477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B3477B"/>
    <w:pPr>
      <w:ind w:left="720"/>
      <w:contextualSpacing/>
    </w:pPr>
  </w:style>
  <w:style w:type="character" w:customStyle="1" w:styleId="OdstavecseseznamemChar">
    <w:name w:val="Odstavec se seznamem Char"/>
    <w:aliases w:val="Odstavec_muj Char"/>
    <w:link w:val="Odstavecseseznamem"/>
    <w:uiPriority w:val="34"/>
    <w:qFormat/>
    <w:rsid w:val="00B3477B"/>
  </w:style>
  <w:style w:type="paragraph" w:styleId="Textpoznpodarou">
    <w:name w:val="footnote text"/>
    <w:aliases w:val="Footnote,Text poznámky pod čiarou 007"/>
    <w:basedOn w:val="Normln"/>
    <w:link w:val="TextpoznpodarouChar"/>
    <w:unhideWhenUsed/>
    <w:qFormat/>
    <w:rsid w:val="00B3477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qFormat/>
    <w:rsid w:val="00B3477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nhideWhenUsed/>
    <w:qFormat/>
    <w:rsid w:val="00B3477B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3477B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rsid w:val="00B3477B"/>
    <w:pPr>
      <w:tabs>
        <w:tab w:val="center" w:pos="4536"/>
        <w:tab w:val="right" w:pos="9072"/>
      </w:tabs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B3477B"/>
    <w:rPr>
      <w:rFonts w:ascii="Arial" w:eastAsia="Times New Roman" w:hAnsi="Arial" w:cs="Arial"/>
      <w:lang w:eastAsia="cs-CZ"/>
    </w:rPr>
  </w:style>
  <w:style w:type="paragraph" w:customStyle="1" w:styleId="Textpole">
    <w:name w:val="Text pole"/>
    <w:basedOn w:val="Normln"/>
    <w:qFormat/>
    <w:rsid w:val="00B3477B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qFormat/>
    <w:rsid w:val="00B3477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4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sv.cz/cs/14475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out&#283;&#382;@mpsv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2989</Words>
  <Characters>17639</Characters>
  <Application>Microsoft Office Word</Application>
  <DocSecurity>0</DocSecurity>
  <Lines>146</Lines>
  <Paragraphs>41</Paragraphs>
  <ScaleCrop>false</ScaleCrop>
  <Company/>
  <LinksUpToDate>false</LinksUpToDate>
  <CharactersWithSpaces>20587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Špaček Michal Ing. (MPSV)</dc:creator>
  <cp:lastModifiedBy>Špaček Michal Ing. (MPSV)</cp:lastModifiedBy>
  <cp:revision>1</cp:revision>
  <dcterms:created xsi:type="dcterms:W3CDTF">2018-05-18T13:30:00Z</dcterms:created>
  <dcterms:modified xsi:type="dcterms:W3CDTF">2018-05-18T13:34:00Z</dcterms:modified>
</cp:coreProperties>
</file>