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631"/>
        <w:gridCol w:w="3307"/>
        <w:gridCol w:w="2211"/>
        <w:gridCol w:w="2198"/>
        <w:gridCol w:w="14"/>
      </w:tblGrid>
      <w:tr w:rsidR="00152249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</w:t>
            </w:r>
            <w:r w:rsidR="002B05CA">
              <w:rPr>
                <w:rFonts w:ascii="Arial" w:hAnsi="Arial" w:cs="Arial"/>
                <w:b/>
              </w:rPr>
              <w:t>Chráněné bydlení (CHB)</w:t>
            </w:r>
            <w:r w:rsidRPr="00463A52">
              <w:rPr>
                <w:rFonts w:ascii="Arial" w:hAnsi="Arial" w:cs="Arial"/>
                <w:b/>
              </w:rPr>
              <w:t xml:space="preserve"> </w:t>
            </w:r>
          </w:p>
          <w:p w:rsidR="00152249" w:rsidRPr="00463A52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8F7AD6">
              <w:rPr>
                <w:rFonts w:ascii="Arial" w:hAnsi="Arial" w:cs="Arial"/>
                <w:b/>
              </w:rPr>
              <w:t>7</w:t>
            </w:r>
          </w:p>
          <w:p w:rsidR="00152249" w:rsidRDefault="00152249"/>
        </w:tc>
        <w:bookmarkStart w:id="0" w:name="_GoBack"/>
        <w:bookmarkEnd w:id="0"/>
      </w:tr>
      <w:tr w:rsidR="00152249" w:rsidTr="001F3C86">
        <w:trPr>
          <w:gridAfter w:val="1"/>
          <w:wAfter w:w="14" w:type="dxa"/>
          <w:trHeight w:val="1304"/>
        </w:trPr>
        <w:tc>
          <w:tcPr>
            <w:tcW w:w="1631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07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11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198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:rsidTr="001F3C86">
        <w:trPr>
          <w:gridAfter w:val="1"/>
          <w:wAfter w:w="14" w:type="dxa"/>
        </w:trPr>
        <w:tc>
          <w:tcPr>
            <w:tcW w:w="1631" w:type="dxa"/>
            <w:vMerge w:val="restart"/>
            <w:vAlign w:val="center"/>
          </w:tcPr>
          <w:p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07" w:type="dxa"/>
            <w:vAlign w:val="center"/>
          </w:tcPr>
          <w:p w:rsidR="00152249" w:rsidRDefault="00152249" w:rsidP="000A66B9">
            <w:r>
              <w:t>Počet klientů v budově</w:t>
            </w:r>
          </w:p>
          <w:p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max.počet</w:t>
            </w:r>
            <w:proofErr w:type="spellEnd"/>
            <w:proofErr w:type="gramEnd"/>
            <w:r>
              <w:rPr>
                <w:i/>
              </w:rPr>
              <w:t xml:space="preserve"> 1</w:t>
            </w:r>
            <w:r w:rsidR="001F3C86">
              <w:rPr>
                <w:i/>
              </w:rPr>
              <w:t>2</w:t>
            </w:r>
            <w:r>
              <w:rPr>
                <w:i/>
              </w:rPr>
              <w:t xml:space="preserve"> klientů)</w:t>
            </w:r>
          </w:p>
        </w:tc>
        <w:tc>
          <w:tcPr>
            <w:tcW w:w="2211" w:type="dxa"/>
          </w:tcPr>
          <w:p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:rsidTr="001F3C86">
        <w:trPr>
          <w:gridAfter w:val="1"/>
          <w:wAfter w:w="14" w:type="dxa"/>
        </w:trPr>
        <w:tc>
          <w:tcPr>
            <w:tcW w:w="1631" w:type="dxa"/>
            <w:vMerge/>
          </w:tcPr>
          <w:p w:rsidR="00152249" w:rsidRDefault="00152249" w:rsidP="00152249"/>
        </w:tc>
        <w:tc>
          <w:tcPr>
            <w:tcW w:w="3307" w:type="dxa"/>
            <w:vAlign w:val="center"/>
          </w:tcPr>
          <w:p w:rsidR="00152249" w:rsidRDefault="00152249" w:rsidP="000A66B9">
            <w:r>
              <w:t>Počet klientů v domácnosti</w:t>
            </w:r>
          </w:p>
          <w:p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max.počet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1F3C86">
              <w:rPr>
                <w:i/>
              </w:rPr>
              <w:t>4</w:t>
            </w:r>
            <w:r>
              <w:rPr>
                <w:i/>
              </w:rPr>
              <w:t xml:space="preserve"> klientů v domácnosti, bytové jednotce)</w:t>
            </w:r>
          </w:p>
        </w:tc>
        <w:tc>
          <w:tcPr>
            <w:tcW w:w="2211" w:type="dxa"/>
          </w:tcPr>
          <w:p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:rsidR="000A66B9" w:rsidRPr="00B23417" w:rsidRDefault="001F3C86" w:rsidP="000A66B9">
            <w:pPr>
              <w:rPr>
                <w:b/>
              </w:rPr>
            </w:pPr>
            <w:r>
              <w:rPr>
                <w:b/>
              </w:rPr>
              <w:t>Byt/domácnost</w:t>
            </w:r>
          </w:p>
          <w:p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vAlign w:val="center"/>
          </w:tcPr>
          <w:p w:rsidR="001F3C86" w:rsidRDefault="001F3C86" w:rsidP="000A66B9">
            <w:proofErr w:type="spellStart"/>
            <w:r>
              <w:t>Min.standard</w:t>
            </w:r>
            <w:proofErr w:type="spellEnd"/>
            <w:r>
              <w:t>:</w:t>
            </w:r>
          </w:p>
          <w:p w:rsidR="000A66B9" w:rsidRPr="000A66B9" w:rsidRDefault="001F3C86" w:rsidP="000A66B9">
            <w:r>
              <w:t>jednopokojový byt s koupelnou a kuchyňským koutem</w:t>
            </w:r>
          </w:p>
          <w:p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  <w:trHeight w:val="539"/>
        </w:trPr>
        <w:tc>
          <w:tcPr>
            <w:tcW w:w="1631" w:type="dxa"/>
            <w:vMerge w:val="restart"/>
            <w:vAlign w:val="center"/>
          </w:tcPr>
          <w:p w:rsidR="001F3C86" w:rsidRDefault="001F3C86" w:rsidP="000A66B9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3307" w:type="dxa"/>
            <w:vAlign w:val="center"/>
          </w:tcPr>
          <w:p w:rsidR="001F3C86" w:rsidRPr="000A66B9" w:rsidRDefault="001F3C86" w:rsidP="00AB093F">
            <w:r w:rsidRPr="000A66B9">
              <w:t>Jednolůžkový</w:t>
            </w:r>
          </w:p>
          <w:p w:rsidR="001F3C86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338125756"/>
            <w:placeholder>
              <w:docPart w:val="6ABE9B3C4B644D61AE7D0A4AF8DB71B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  <w:trHeight w:val="539"/>
        </w:trPr>
        <w:tc>
          <w:tcPr>
            <w:tcW w:w="1631" w:type="dxa"/>
            <w:vMerge/>
            <w:vAlign w:val="center"/>
          </w:tcPr>
          <w:p w:rsidR="001F3C86" w:rsidRDefault="001F3C86" w:rsidP="000A66B9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:rsidR="001F3C86" w:rsidRPr="000A66B9" w:rsidRDefault="001F3C86" w:rsidP="00AB093F">
            <w:r w:rsidRPr="000A66B9">
              <w:t>Dvoulůžkový</w:t>
            </w:r>
          </w:p>
          <w:p w:rsidR="001F3C86" w:rsidRPr="000A66B9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BC44C40AF60543688FE661A591D9A70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:rsidR="001F3C86" w:rsidRPr="000A66B9" w:rsidRDefault="001F3C86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07" w:type="dxa"/>
            <w:vAlign w:val="center"/>
          </w:tcPr>
          <w:p w:rsidR="001F3C86" w:rsidRDefault="001F3C86" w:rsidP="000A66B9">
            <w:r>
              <w:t>Uvnitř bytu, vchod mimo obytnou místnost</w:t>
            </w:r>
            <w:r w:rsidRPr="000A66B9">
              <w:t xml:space="preserve">  </w:t>
            </w:r>
          </w:p>
        </w:tc>
        <w:tc>
          <w:tcPr>
            <w:tcW w:w="2211" w:type="dxa"/>
          </w:tcPr>
          <w:p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8531261E78847B0962085D548FED1D8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07" w:type="dxa"/>
            <w:vAlign w:val="center"/>
          </w:tcPr>
          <w:p w:rsidR="001F3C86" w:rsidRPr="000A66B9" w:rsidRDefault="001F3C86" w:rsidP="000A66B9">
            <w:r>
              <w:t>Samostatná nebo spojená s WC</w:t>
            </w:r>
          </w:p>
        </w:tc>
        <w:tc>
          <w:tcPr>
            <w:tcW w:w="2211" w:type="dxa"/>
          </w:tcPr>
          <w:p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FED6DBF724F5491495C5BB9DCD028E0E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</w:trPr>
        <w:tc>
          <w:tcPr>
            <w:tcW w:w="1631" w:type="dxa"/>
            <w:vAlign w:val="center"/>
          </w:tcPr>
          <w:p w:rsidR="001F3C86" w:rsidRPr="00B23417" w:rsidRDefault="002B05CA" w:rsidP="00B23417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3307" w:type="dxa"/>
          </w:tcPr>
          <w:p w:rsidR="001F3C86" w:rsidRPr="00B23417" w:rsidRDefault="002B05CA" w:rsidP="00B23417">
            <w:pPr>
              <w:rPr>
                <w:i/>
              </w:rPr>
            </w:pPr>
            <w:proofErr w:type="spellStart"/>
            <w:r>
              <w:t>Min.šířka</w:t>
            </w:r>
            <w:proofErr w:type="spellEnd"/>
            <w:r>
              <w:t xml:space="preserve"> 900 mm, nemusí být od pokoje oddělena dveřmi.</w:t>
            </w:r>
          </w:p>
          <w:p w:rsidR="001F3C86" w:rsidRDefault="001F3C86" w:rsidP="000A66B9"/>
        </w:tc>
        <w:tc>
          <w:tcPr>
            <w:tcW w:w="2211" w:type="dxa"/>
          </w:tcPr>
          <w:p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0AC41B53599146CA8AC1E564300AB9E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:rsidR="001F3C86" w:rsidRDefault="001F3C86" w:rsidP="00B23417">
            <w:r>
              <w:t>Žádost č.</w:t>
            </w:r>
          </w:p>
        </w:tc>
        <w:tc>
          <w:tcPr>
            <w:tcW w:w="3307" w:type="dxa"/>
          </w:tcPr>
          <w:p w:rsidR="001F3C86" w:rsidRDefault="001F3C86" w:rsidP="000A66B9"/>
        </w:tc>
        <w:tc>
          <w:tcPr>
            <w:tcW w:w="2211" w:type="dxa"/>
            <w:vAlign w:val="center"/>
          </w:tcPr>
          <w:p w:rsidR="001F3C86" w:rsidRDefault="001F3C86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F0AD32AADBCE4625B52CBFFC7284C84D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F3C86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:rsidR="001F3C86" w:rsidRDefault="001F3C86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7988F4CD227F4B14A8221D4384C586D3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07" w:type="dxa"/>
                <w:vAlign w:val="center"/>
              </w:tcPr>
              <w:p w:rsidR="001F3C86" w:rsidRDefault="001F3C86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11" w:type="dxa"/>
            <w:vAlign w:val="center"/>
          </w:tcPr>
          <w:p w:rsidR="001F3C86" w:rsidRDefault="001F3C86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B944DC7E9E134695A81FB8AA67DFE0D5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198" w:type="dxa"/>
                <w:vAlign w:val="center"/>
              </w:tcPr>
              <w:p w:rsidR="001F3C86" w:rsidRPr="00B23417" w:rsidRDefault="001F3C86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:rsidR="00B85BCD" w:rsidRDefault="00B85BCD"/>
    <w:p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AD6" w:rsidRDefault="008F7AD6" w:rsidP="008F7AD6">
      <w:pPr>
        <w:spacing w:after="0" w:line="240" w:lineRule="auto"/>
      </w:pPr>
      <w:r>
        <w:separator/>
      </w:r>
    </w:p>
  </w:endnote>
  <w:endnote w:type="continuationSeparator" w:id="0">
    <w:p w:rsidR="008F7AD6" w:rsidRDefault="008F7AD6" w:rsidP="008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AD6" w:rsidRDefault="008F7AD6" w:rsidP="008F7AD6">
      <w:pPr>
        <w:spacing w:after="0" w:line="240" w:lineRule="auto"/>
      </w:pPr>
      <w:r>
        <w:separator/>
      </w:r>
    </w:p>
  </w:footnote>
  <w:footnote w:type="continuationSeparator" w:id="0">
    <w:p w:rsidR="008F7AD6" w:rsidRDefault="008F7AD6" w:rsidP="008F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F3C86"/>
    <w:rsid w:val="002B05CA"/>
    <w:rsid w:val="00366D98"/>
    <w:rsid w:val="003F15B1"/>
    <w:rsid w:val="004E3D5E"/>
    <w:rsid w:val="008F7AD6"/>
    <w:rsid w:val="00B23417"/>
    <w:rsid w:val="00B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DCFBA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A31687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A31687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A31687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ABE9B3C4B644D61AE7D0A4AF8DB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82A3-C902-4585-BCAE-C4CCD5C6ABBE}"/>
      </w:docPartPr>
      <w:docPartBody>
        <w:p w:rsidR="00772394" w:rsidRDefault="00A31687" w:rsidP="00A31687">
          <w:pPr>
            <w:pStyle w:val="6ABE9B3C4B644D61AE7D0A4AF8DB71B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C44C40AF60543688FE661A591D9A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02AE-B0AF-4599-8EA6-219F6FF42330}"/>
      </w:docPartPr>
      <w:docPartBody>
        <w:p w:rsidR="00772394" w:rsidRDefault="00A31687" w:rsidP="00A31687">
          <w:pPr>
            <w:pStyle w:val="BC44C40AF60543688FE661A591D9A70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8531261E78847B0962085D548FE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AE423-D7F4-4D52-AC1E-D0E56F64406F}"/>
      </w:docPartPr>
      <w:docPartBody>
        <w:p w:rsidR="00772394" w:rsidRDefault="00A31687" w:rsidP="00A31687">
          <w:pPr>
            <w:pStyle w:val="38531261E78847B0962085D548FED1D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ED6DBF724F5491495C5BB9DCD02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3FFE-210F-42C2-9FFA-1094AE03A8BA}"/>
      </w:docPartPr>
      <w:docPartBody>
        <w:p w:rsidR="00772394" w:rsidRDefault="00A31687" w:rsidP="00A31687">
          <w:pPr>
            <w:pStyle w:val="FED6DBF724F5491495C5BB9DCD028E0E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0AC41B53599146CA8AC1E564300A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429EB-6C97-4144-9327-9DB251C481E4}"/>
      </w:docPartPr>
      <w:docPartBody>
        <w:p w:rsidR="00772394" w:rsidRDefault="00A31687" w:rsidP="00A31687">
          <w:pPr>
            <w:pStyle w:val="0AC41B53599146CA8AC1E564300AB9E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0AD32AADBCE4625B52CBFFC7284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05F0-3C55-4753-B415-DD1A7CA2A8A2}"/>
      </w:docPartPr>
      <w:docPartBody>
        <w:p w:rsidR="00772394" w:rsidRDefault="00A31687" w:rsidP="00A31687">
          <w:pPr>
            <w:pStyle w:val="F0AD32AADBCE4625B52CBFFC7284C84D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988F4CD227F4B14A8221D4384C58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41F9-79BF-4C01-BC3E-95E8B46C0625}"/>
      </w:docPartPr>
      <w:docPartBody>
        <w:p w:rsidR="00772394" w:rsidRDefault="00A31687" w:rsidP="00A31687">
          <w:pPr>
            <w:pStyle w:val="7988F4CD227F4B14A8221D4384C586D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944DC7E9E134695A81FB8AA67DF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F7EB3-5E9F-4229-BDFB-1BE7378C76FF}"/>
      </w:docPartPr>
      <w:docPartBody>
        <w:p w:rsidR="00772394" w:rsidRDefault="00A31687" w:rsidP="00A31687">
          <w:pPr>
            <w:pStyle w:val="B944DC7E9E134695A81FB8AA67DFE0D5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72394"/>
    <w:rsid w:val="009E7C97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687"/>
    <w:rPr>
      <w:color w:val="808080"/>
    </w:rPr>
  </w:style>
  <w:style w:type="paragraph" w:customStyle="1" w:styleId="76972B867A2B4B73A169F7DFDF313D44">
    <w:name w:val="76972B867A2B4B73A169F7DFDF313D44"/>
    <w:rsid w:val="009E7C97"/>
    <w:rPr>
      <w:rFonts w:eastAsiaTheme="minorHAnsi"/>
      <w:lang w:eastAsia="en-US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D71C49E19A304A1A915A3554FC6F760E">
    <w:name w:val="D71C49E19A304A1A915A3554FC6F760E"/>
    <w:rsid w:val="009E7C97"/>
  </w:style>
  <w:style w:type="paragraph" w:customStyle="1" w:styleId="DE9B6082869647818C234C197D7706EC">
    <w:name w:val="DE9B6082869647818C234C197D7706EC"/>
    <w:rsid w:val="009E7C97"/>
  </w:style>
  <w:style w:type="paragraph" w:customStyle="1" w:styleId="EAE3DCB0AD2643CB81EA9179D998C703">
    <w:name w:val="EAE3DCB0AD2643CB81EA9179D998C703"/>
    <w:rsid w:val="009E7C97"/>
  </w:style>
  <w:style w:type="paragraph" w:customStyle="1" w:styleId="4EE464C0B0F54A768839F175F8AA3298">
    <w:name w:val="4EE464C0B0F54A768839F175F8AA3298"/>
    <w:rsid w:val="009E7C97"/>
  </w:style>
  <w:style w:type="paragraph" w:customStyle="1" w:styleId="233829C4168444D89CD42DD1825DB11D">
    <w:name w:val="233829C4168444D89CD42DD1825DB11D"/>
    <w:rsid w:val="009E7C97"/>
  </w:style>
  <w:style w:type="paragraph" w:customStyle="1" w:styleId="1CFAAEDC46F644A38B280E7809A0F43B">
    <w:name w:val="1CFAAEDC46F644A38B280E7809A0F43B"/>
    <w:rsid w:val="009E7C97"/>
  </w:style>
  <w:style w:type="paragraph" w:customStyle="1" w:styleId="2B2FC1F0703B424FA99E25D480A8EF4D">
    <w:name w:val="2B2FC1F0703B424FA99E25D480A8EF4D"/>
    <w:rsid w:val="009E7C97"/>
  </w:style>
  <w:style w:type="paragraph" w:customStyle="1" w:styleId="B787D000D1CB4E36B2310899B08C82D1">
    <w:name w:val="B787D000D1CB4E36B2310899B08C82D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1719FCC379684A0380D6D160E3AFACF4">
    <w:name w:val="1719FCC379684A0380D6D160E3AFACF4"/>
    <w:rsid w:val="009E7C97"/>
  </w:style>
  <w:style w:type="paragraph" w:customStyle="1" w:styleId="EA16BF106337418780325EE2CCCE1A57">
    <w:name w:val="EA16BF106337418780325EE2CCCE1A57"/>
    <w:rsid w:val="009E7C97"/>
  </w:style>
  <w:style w:type="paragraph" w:customStyle="1" w:styleId="18317066FF3F4CBC91FC64F08D39EDA9">
    <w:name w:val="18317066FF3F4CBC91FC64F08D39EDA9"/>
    <w:rsid w:val="009E7C97"/>
  </w:style>
  <w:style w:type="paragraph" w:customStyle="1" w:styleId="60711DADFEA54F74AB3DBB057361114F">
    <w:name w:val="60711DADFEA54F74AB3DBB057361114F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36A65553DC09445EB33ADC6DBD93FCF9">
    <w:name w:val="36A65553DC09445EB33ADC6DBD93FCF9"/>
    <w:rsid w:val="009E7C97"/>
  </w:style>
  <w:style w:type="paragraph" w:customStyle="1" w:styleId="74A42AC7FF154691B71A9390E9FFA8B1">
    <w:name w:val="74A42AC7FF154691B71A9390E9FFA8B1"/>
    <w:rsid w:val="009E7C97"/>
  </w:style>
  <w:style w:type="paragraph" w:customStyle="1" w:styleId="0A1A49328F784197B8948DF94AD41D14">
    <w:name w:val="0A1A49328F784197B8948DF94AD41D14"/>
    <w:rsid w:val="009E7C97"/>
  </w:style>
  <w:style w:type="paragraph" w:customStyle="1" w:styleId="ABF0092EF2FB4FA1B04E5528ABEDE4C4">
    <w:name w:val="ABF0092EF2FB4FA1B04E5528ABEDE4C4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D087A1FCC5E640FDBFC72126E09AF086">
    <w:name w:val="D087A1FCC5E640FDBFC72126E09AF086"/>
    <w:rsid w:val="009E7C97"/>
  </w:style>
  <w:style w:type="paragraph" w:customStyle="1" w:styleId="3E09868BB33649358D44D64394A276AF">
    <w:name w:val="3E09868BB33649358D44D64394A276A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">
    <w:name w:val="60893926BDEC48B98297FE82F3939A38"/>
    <w:rsid w:val="009E7C97"/>
    <w:rPr>
      <w:rFonts w:eastAsiaTheme="minorHAnsi"/>
      <w:lang w:eastAsia="en-US"/>
    </w:rPr>
  </w:style>
  <w:style w:type="paragraph" w:customStyle="1" w:styleId="60893926BDEC48B98297FE82F3939A381">
    <w:name w:val="60893926BDEC48B98297FE82F3939A381"/>
    <w:rsid w:val="009E7C97"/>
    <w:rPr>
      <w:rFonts w:eastAsiaTheme="minorHAnsi"/>
      <w:lang w:eastAsia="en-US"/>
    </w:rPr>
  </w:style>
  <w:style w:type="paragraph" w:customStyle="1" w:styleId="20EB0B26B634465FB9E97F8A8EC338C9">
    <w:name w:val="20EB0B26B634465FB9E97F8A8EC338C9"/>
    <w:rsid w:val="009E7C97"/>
    <w:rPr>
      <w:rFonts w:eastAsiaTheme="minorHAnsi"/>
      <w:lang w:eastAsia="en-US"/>
    </w:rPr>
  </w:style>
  <w:style w:type="paragraph" w:customStyle="1" w:styleId="60893926BDEC48B98297FE82F3939A382">
    <w:name w:val="60893926BDEC48B98297FE82F3939A382"/>
    <w:rsid w:val="009E7C97"/>
    <w:rPr>
      <w:rFonts w:eastAsiaTheme="minorHAnsi"/>
      <w:lang w:eastAsia="en-US"/>
    </w:rPr>
  </w:style>
  <w:style w:type="paragraph" w:customStyle="1" w:styleId="20EB0B26B634465FB9E97F8A8EC338C91">
    <w:name w:val="20EB0B26B634465FB9E97F8A8EC338C91"/>
    <w:rsid w:val="009E7C97"/>
    <w:rPr>
      <w:rFonts w:eastAsiaTheme="minorHAnsi"/>
      <w:lang w:eastAsia="en-US"/>
    </w:rPr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6ABE9B3C4B644D61AE7D0A4AF8DB71B2">
    <w:name w:val="6ABE9B3C4B644D61AE7D0A4AF8DB71B2"/>
    <w:rsid w:val="00A31687"/>
  </w:style>
  <w:style w:type="paragraph" w:customStyle="1" w:styleId="BC44C40AF60543688FE661A591D9A706">
    <w:name w:val="BC44C40AF60543688FE661A591D9A706"/>
    <w:rsid w:val="00A31687"/>
  </w:style>
  <w:style w:type="paragraph" w:customStyle="1" w:styleId="38531261E78847B0962085D548FED1D8">
    <w:name w:val="38531261E78847B0962085D548FED1D8"/>
    <w:rsid w:val="00A31687"/>
  </w:style>
  <w:style w:type="paragraph" w:customStyle="1" w:styleId="F876B1052D2E44A687ED80D2ADC158F9">
    <w:name w:val="F876B1052D2E44A687ED80D2ADC158F9"/>
    <w:rsid w:val="00A31687"/>
  </w:style>
  <w:style w:type="paragraph" w:customStyle="1" w:styleId="1AD7DBD7DD4340C9A3033E49E4C895AF">
    <w:name w:val="1AD7DBD7DD4340C9A3033E49E4C895AF"/>
    <w:rsid w:val="00A31687"/>
  </w:style>
  <w:style w:type="paragraph" w:customStyle="1" w:styleId="FED6DBF724F5491495C5BB9DCD028E0E">
    <w:name w:val="FED6DBF724F5491495C5BB9DCD028E0E"/>
    <w:rsid w:val="00A31687"/>
  </w:style>
  <w:style w:type="paragraph" w:customStyle="1" w:styleId="C8BE869EF9E9442AB28DF238ABF14089">
    <w:name w:val="C8BE869EF9E9442AB28DF238ABF14089"/>
    <w:rsid w:val="00A31687"/>
  </w:style>
  <w:style w:type="paragraph" w:customStyle="1" w:styleId="10F6769358AB46B28D833421C16098A3">
    <w:name w:val="10F6769358AB46B28D833421C16098A3"/>
    <w:rsid w:val="00A31687"/>
  </w:style>
  <w:style w:type="paragraph" w:customStyle="1" w:styleId="0AC41B53599146CA8AC1E564300AB9E2">
    <w:name w:val="0AC41B53599146CA8AC1E564300AB9E2"/>
    <w:rsid w:val="00A31687"/>
  </w:style>
  <w:style w:type="paragraph" w:customStyle="1" w:styleId="F0AD32AADBCE4625B52CBFFC7284C84D">
    <w:name w:val="F0AD32AADBCE4625B52CBFFC7284C84D"/>
    <w:rsid w:val="00A31687"/>
  </w:style>
  <w:style w:type="paragraph" w:customStyle="1" w:styleId="7988F4CD227F4B14A8221D4384C586D3">
    <w:name w:val="7988F4CD227F4B14A8221D4384C586D3"/>
    <w:rsid w:val="00A31687"/>
  </w:style>
  <w:style w:type="paragraph" w:customStyle="1" w:styleId="B944DC7E9E134695A81FB8AA67DFE0D5">
    <w:name w:val="B944DC7E9E134695A81FB8AA67DFE0D5"/>
    <w:rsid w:val="00A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5</cp:revision>
  <dcterms:created xsi:type="dcterms:W3CDTF">2019-07-26T08:07:00Z</dcterms:created>
  <dcterms:modified xsi:type="dcterms:W3CDTF">2021-02-02T13:19:00Z</dcterms:modified>
</cp:coreProperties>
</file>