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:rsidR="00B72E42" w:rsidRDefault="00B72E42" w:rsidP="00533878">
      <w:pPr>
        <w:spacing w:after="0" w:line="240" w:lineRule="auto"/>
      </w:pPr>
      <w:r>
        <w:t xml:space="preserve">Povinná příloha č. </w:t>
      </w:r>
      <w:r w:rsidR="007A5142">
        <w:t>5</w:t>
      </w:r>
      <w:r>
        <w:t xml:space="preserve"> </w:t>
      </w:r>
      <w:r w:rsidR="008D46A7">
        <w:t xml:space="preserve">k </w:t>
      </w:r>
      <w:r>
        <w:t>Žádosti</w:t>
      </w:r>
    </w:p>
    <w:p w:rsidR="00533878" w:rsidRDefault="00533878" w:rsidP="00533878">
      <w:pPr>
        <w:spacing w:after="0" w:line="240" w:lineRule="auto"/>
      </w:pPr>
      <w:r w:rsidRPr="0054523A">
        <w:t xml:space="preserve"> </w:t>
      </w:r>
    </w:p>
    <w:p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 cíl</w:t>
      </w:r>
      <w:r w:rsidR="004E430F">
        <w:rPr>
          <w:lang w:eastAsia="cs-CZ"/>
        </w:rPr>
        <w:t>em</w:t>
      </w:r>
      <w:r w:rsidRPr="00E2791F">
        <w:rPr>
          <w:lang w:eastAsia="cs-CZ"/>
        </w:rPr>
        <w:t xml:space="preserve"> </w:t>
      </w:r>
    </w:p>
    <w:p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13300F">
        <w:rPr>
          <w:lang w:eastAsia="cs-CZ"/>
        </w:rPr>
        <w:t>.</w:t>
      </w:r>
      <w:r w:rsidR="0013300F" w:rsidRPr="0013300F">
        <w:rPr>
          <w:lang w:eastAsia="cs-CZ"/>
        </w:rPr>
        <w:t xml:space="preserve"> </w:t>
      </w:r>
    </w:p>
    <w:p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</w:t>
      </w:r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B72E42" w:rsidRPr="00237F7E" w:rsidRDefault="00B72E42" w:rsidP="00CD274A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 xml:space="preserve">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m</w:t>
      </w:r>
      <w:proofErr w:type="gramStart"/>
      <w:r w:rsidR="008D0753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</w:t>
      </w:r>
      <w:proofErr w:type="gramEnd"/>
      <w:r w:rsidR="004E430F">
        <w:rPr>
          <w:i/>
          <w:lang w:eastAsia="cs-CZ"/>
        </w:rPr>
        <w:t xml:space="preserve"> obytná plocha m 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D32F28" w:rsidRPr="00D32F28" w:rsidRDefault="00BA2550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43540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32F28" w:rsidRPr="00D32F28">
        <w:rPr>
          <w:rFonts w:cstheme="minorHAnsi"/>
        </w:rPr>
        <w:t xml:space="preserve">1 – 8 klientů </w:t>
      </w:r>
    </w:p>
    <w:p w:rsidR="00D32F28" w:rsidRPr="00D32F28" w:rsidRDefault="00BA2550" w:rsidP="00D32F28">
      <w:pPr>
        <w:ind w:firstLine="708"/>
        <w:contextualSpacing/>
        <w:rPr>
          <w:rFonts w:cstheme="minorHAnsi"/>
        </w:rPr>
      </w:pPr>
      <w:sdt>
        <w:sdtPr>
          <w:rPr>
            <w:rFonts w:cstheme="minorHAnsi"/>
          </w:rPr>
          <w:id w:val="-117702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>9 – 12 klientů</w:t>
      </w:r>
      <w:bookmarkStart w:id="0" w:name="_GoBack"/>
      <w:bookmarkEnd w:id="0"/>
    </w:p>
    <w:p w:rsidR="00D32F28" w:rsidRPr="00D32F28" w:rsidRDefault="00BA2550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-31872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13 – </w:t>
      </w:r>
      <w:proofErr w:type="gramStart"/>
      <w:r w:rsidR="00D32F28" w:rsidRPr="00D32F28">
        <w:rPr>
          <w:rFonts w:cstheme="minorHAnsi"/>
        </w:rPr>
        <w:t>18  klientů</w:t>
      </w:r>
      <w:proofErr w:type="gramEnd"/>
    </w:p>
    <w:p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2E5D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lastRenderedPageBreak/>
        <w:t>Asistivní</w:t>
      </w:r>
      <w:proofErr w:type="spellEnd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technologie</w:t>
      </w:r>
      <w:proofErr w:type="spellEnd"/>
    </w:p>
    <w:p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:rsidR="00C315EB" w:rsidRPr="00C315EB" w:rsidRDefault="00C315EB" w:rsidP="00C315EB">
      <w:pPr>
        <w:pStyle w:val="Normlnweb"/>
        <w:ind w:left="360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:rsidR="004E25D4" w:rsidRPr="004E25D4" w:rsidRDefault="004E25D4" w:rsidP="004E25D4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 w:rsidR="006A783B">
        <w:rPr>
          <w:i/>
        </w:rPr>
        <w:t>3</w:t>
      </w:r>
      <w:r w:rsidRPr="00237F7E">
        <w:rPr>
          <w:i/>
        </w:rPr>
        <w:t>0 % uživatelů sociální služby.</w:t>
      </w:r>
    </w:p>
    <w:p w:rsidR="00042E5D" w:rsidRDefault="003A4658" w:rsidP="003A4658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:rsidR="003A4658" w:rsidRDefault="003A4658" w:rsidP="003A465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:rsidR="003A4658" w:rsidRDefault="003A4658" w:rsidP="003A4658">
      <w:pPr>
        <w:pStyle w:val="Odstavecseseznamem"/>
        <w:jc w:val="both"/>
        <w:rPr>
          <w:i/>
          <w:lang w:eastAsia="cs-CZ"/>
        </w:rPr>
      </w:pPr>
    </w:p>
    <w:p w:rsidR="003A4658" w:rsidRPr="003A4658" w:rsidRDefault="003A4658" w:rsidP="003A4658">
      <w:pPr>
        <w:pStyle w:val="Odstavecseseznamem"/>
        <w:jc w:val="both"/>
        <w:rPr>
          <w:i/>
          <w:lang w:eastAsia="cs-CZ"/>
        </w:rPr>
      </w:pPr>
    </w:p>
    <w:p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:rsidR="00B227C2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25AD9" w:rsidRPr="00B227C2" w:rsidRDefault="00825AD9" w:rsidP="00B227C2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 w:rsid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 w:rsidR="006977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:rsidR="009B2FBB" w:rsidRDefault="009B2FBB" w:rsidP="00B72E42">
      <w:pPr>
        <w:rPr>
          <w:lang w:eastAsia="cs-CZ"/>
        </w:rPr>
      </w:pPr>
    </w:p>
    <w:p w:rsidR="00C315EB" w:rsidRDefault="00C315EB" w:rsidP="00B72E42">
      <w:pPr>
        <w:rPr>
          <w:lang w:eastAsia="cs-CZ"/>
        </w:rPr>
      </w:pPr>
    </w:p>
    <w:p w:rsidR="00D32F28" w:rsidRDefault="00D32F28" w:rsidP="00B72E42">
      <w:pPr>
        <w:rPr>
          <w:lang w:eastAsia="cs-CZ"/>
        </w:rPr>
      </w:pPr>
    </w:p>
    <w:p w:rsidR="00D32F28" w:rsidRDefault="00D32F28" w:rsidP="00B72E42">
      <w:pPr>
        <w:rPr>
          <w:lang w:eastAsia="cs-CZ"/>
        </w:rPr>
      </w:pPr>
    </w:p>
    <w:p w:rsidR="00C315EB" w:rsidRDefault="00C315EB" w:rsidP="00B72E42">
      <w:pPr>
        <w:rPr>
          <w:lang w:eastAsia="cs-CZ"/>
        </w:rPr>
      </w:pPr>
    </w:p>
    <w:p w:rsidR="00C315EB" w:rsidRDefault="00C315EB" w:rsidP="00B72E42">
      <w:pPr>
        <w:rPr>
          <w:lang w:eastAsia="cs-CZ"/>
        </w:rPr>
      </w:pPr>
    </w:p>
    <w:p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lastRenderedPageBreak/>
        <w:t xml:space="preserve">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A2F5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</w:p>
    <w:p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F40DB5">
        <w:rPr>
          <w:lang w:eastAsia="cs-CZ"/>
        </w:rPr>
        <w:t xml:space="preserve">. </w:t>
      </w:r>
    </w:p>
    <w:p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</w:p>
    <w:p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Pr="004144D8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Pr="004144D8">
        <w:rPr>
          <w:i/>
          <w:u w:val="single"/>
        </w:rPr>
        <w:t xml:space="preserve"> 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EB10AA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5F63A3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0E08A9">
        <w:rPr>
          <w:i/>
          <w:lang w:eastAsia="cs-CZ"/>
        </w:rPr>
        <w:t>bližší specifikace</w:t>
      </w:r>
      <w:r>
        <w:rPr>
          <w:i/>
          <w:lang w:eastAsia="cs-CZ"/>
        </w:rPr>
        <w:t>/ náklady na klienta/ den</w:t>
      </w:r>
      <w:r>
        <w:rPr>
          <w:lang w:eastAsia="cs-CZ"/>
        </w:rPr>
        <w:t>)</w:t>
      </w:r>
    </w:p>
    <w:p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D573A1" w:rsidRPr="00237F7E" w:rsidRDefault="00D573A1" w:rsidP="00D32F28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D32F28">
        <w:rPr>
          <w:i/>
          <w:lang w:eastAsia="cs-CZ"/>
        </w:rPr>
        <w:t xml:space="preserve">dílčí nebo celkové řešení), </w:t>
      </w: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m</w:t>
      </w:r>
      <w:proofErr w:type="gramStart"/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</w:t>
      </w:r>
      <w:proofErr w:type="gramEnd"/>
      <w:r w:rsidR="004E430F">
        <w:rPr>
          <w:i/>
          <w:lang w:eastAsia="cs-CZ"/>
        </w:rPr>
        <w:t xml:space="preserve">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</w:p>
    <w:p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D32F28" w:rsidRPr="00D32F28" w:rsidRDefault="00BA2550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-11074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 – 8 klientů </w:t>
      </w:r>
    </w:p>
    <w:p w:rsidR="00D32F28" w:rsidRPr="00D32F28" w:rsidRDefault="00BA2550" w:rsidP="00D32F28">
      <w:pPr>
        <w:ind w:firstLine="708"/>
        <w:contextualSpacing/>
        <w:rPr>
          <w:rFonts w:cstheme="minorHAnsi"/>
        </w:rPr>
      </w:pPr>
      <w:sdt>
        <w:sdtPr>
          <w:rPr>
            <w:rFonts w:cstheme="minorHAnsi"/>
          </w:rPr>
          <w:id w:val="59675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>9 – 12 klientů</w:t>
      </w:r>
    </w:p>
    <w:p w:rsidR="00D32F28" w:rsidRPr="00D32F28" w:rsidRDefault="00BA2550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195544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13 – </w:t>
      </w:r>
      <w:proofErr w:type="gramStart"/>
      <w:r w:rsidR="00D32F28" w:rsidRPr="00D32F28">
        <w:rPr>
          <w:rFonts w:cstheme="minorHAnsi"/>
        </w:rPr>
        <w:t>18  klientů</w:t>
      </w:r>
      <w:proofErr w:type="gramEnd"/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D32F28" w:rsidRDefault="00D32F28" w:rsidP="001460BF">
      <w:pPr>
        <w:pStyle w:val="Odstavecseseznamem"/>
        <w:ind w:left="1440"/>
        <w:rPr>
          <w:lang w:eastAsia="cs-CZ"/>
        </w:rPr>
      </w:pPr>
    </w:p>
    <w:p w:rsidR="00D32F28" w:rsidRDefault="00D32F28" w:rsidP="001460BF">
      <w:pPr>
        <w:pStyle w:val="Odstavecseseznamem"/>
        <w:ind w:left="1440"/>
        <w:rPr>
          <w:lang w:eastAsia="cs-CZ"/>
        </w:rPr>
      </w:pPr>
    </w:p>
    <w:p w:rsidR="001460BF" w:rsidRPr="00237F7E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 w:rsidRPr="00237F7E">
        <w:rPr>
          <w:lang w:eastAsia="cs-CZ"/>
        </w:rPr>
        <w:lastRenderedPageBreak/>
        <w:t>Inovativnost sociální služby: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:rsidR="00C315EB" w:rsidRPr="00C315EB" w:rsidRDefault="00C315EB" w:rsidP="00C315EB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:rsidR="00C315EB" w:rsidRPr="00C315EB" w:rsidRDefault="00C315EB" w:rsidP="00C315EB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Asistivní</w:t>
      </w:r>
      <w:proofErr w:type="spellEnd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technologie</w:t>
      </w:r>
      <w:proofErr w:type="spellEnd"/>
    </w:p>
    <w:p w:rsidR="00C315EB" w:rsidRPr="00C315EB" w:rsidRDefault="00C315EB" w:rsidP="00C315EB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:rsidR="00C315EB" w:rsidRPr="00C315EB" w:rsidRDefault="00C315EB" w:rsidP="007A5142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:rsidR="00C315EB" w:rsidRPr="004E25D4" w:rsidRDefault="00C315EB" w:rsidP="00C315EB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>
        <w:rPr>
          <w:i/>
        </w:rPr>
        <w:t>3</w:t>
      </w:r>
      <w:r w:rsidRPr="00237F7E">
        <w:rPr>
          <w:i/>
        </w:rPr>
        <w:t>0 % uživatelů sociální služby).</w:t>
      </w:r>
      <w:r>
        <w:rPr>
          <w:i/>
        </w:rPr>
        <w:t>)</w:t>
      </w:r>
    </w:p>
    <w:p w:rsidR="00D32F28" w:rsidRDefault="00D32F28" w:rsidP="00D32F28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:rsidR="006642E7" w:rsidRPr="00D32F28" w:rsidRDefault="006642E7" w:rsidP="00D32F28">
      <w:pPr>
        <w:rPr>
          <w:i/>
          <w:lang w:eastAsia="cs-CZ"/>
        </w:rPr>
      </w:pPr>
    </w:p>
    <w:p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>Metodika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</w:p>
    <w:p w:rsidR="00C315EB" w:rsidRPr="00B227C2" w:rsidRDefault="00C315EB" w:rsidP="00C315EB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72E42" w:rsidRDefault="00B72E42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lastRenderedPageBreak/>
        <w:t xml:space="preserve">Investiční záměr pro nestavební akci pořízení strojů, zařízení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A2F55">
        <w:t> </w:t>
      </w:r>
      <w:r w:rsidRPr="008F6EEF">
        <w:t>cíl</w:t>
      </w:r>
      <w:r w:rsidR="004A2F55">
        <w:t>em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>
        <w:rPr>
          <w:i/>
        </w:rPr>
        <w:t>e</w:t>
      </w:r>
      <w:r w:rsidRPr="0020409D">
        <w:rPr>
          <w:i/>
        </w:rPr>
        <w:t>konomické a sociální zdůvodnění)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>
        <w:rPr>
          <w:i/>
        </w:rPr>
        <w:t>d</w:t>
      </w:r>
      <w:r w:rsidRPr="0020409D">
        <w:rPr>
          <w:i/>
        </w:rPr>
        <w:t>oklady prokazující vlastnické právo k budově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>
        <w:rPr>
          <w:i/>
        </w:rPr>
        <w:t>.</w:t>
      </w:r>
      <w:r w:rsidR="004E430F">
        <w:rPr>
          <w:i/>
        </w:rPr>
        <w:t>)</w:t>
      </w:r>
      <w:r>
        <w:rPr>
          <w:i/>
        </w:rPr>
        <w:t xml:space="preserve">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:rsidR="00B72E42" w:rsidRPr="00237F7E" w:rsidRDefault="00B72E42" w:rsidP="00D32F28">
      <w:pPr>
        <w:pStyle w:val="Odstavecseseznamem"/>
        <w:jc w:val="both"/>
        <w:rPr>
          <w:rFonts w:eastAsia="Times New Roman" w:cs="Times New Roman"/>
          <w:lang w:eastAsia="cs-CZ"/>
        </w:rPr>
      </w:pPr>
      <w:r w:rsidRPr="00237F7E">
        <w:rPr>
          <w:i/>
        </w:rPr>
        <w:t>(technická zpráva, nákresy, obrázky, fotodokumentace, umístění pořizovaných strojů a</w:t>
      </w:r>
      <w:r w:rsidR="00EE718E" w:rsidRPr="00237F7E">
        <w:rPr>
          <w:i/>
        </w:rPr>
        <w:t> </w:t>
      </w:r>
      <w:r w:rsidRPr="00237F7E">
        <w:rPr>
          <w:i/>
        </w:rPr>
        <w:t xml:space="preserve"> zařízení, rozsah dodávek a prací apod.)</w:t>
      </w:r>
      <w:r w:rsidR="00D573A1" w:rsidRPr="00237F7E">
        <w:rPr>
          <w:i/>
        </w:rPr>
        <w:t xml:space="preserve">, </w:t>
      </w: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 xml:space="preserve">dhad investičních nákladů)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D32F28" w:rsidRPr="00D32F28" w:rsidRDefault="00BA2550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5266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 – 8 klientů </w:t>
      </w:r>
    </w:p>
    <w:p w:rsidR="00D32F28" w:rsidRPr="00D32F28" w:rsidRDefault="00BA2550" w:rsidP="00D32F28">
      <w:pPr>
        <w:ind w:firstLine="708"/>
        <w:contextualSpacing/>
        <w:rPr>
          <w:rFonts w:cstheme="minorHAnsi"/>
        </w:rPr>
      </w:pPr>
      <w:sdt>
        <w:sdtPr>
          <w:rPr>
            <w:rFonts w:cstheme="minorHAnsi"/>
          </w:rPr>
          <w:id w:val="32300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>9 – 12 klientů</w:t>
      </w:r>
    </w:p>
    <w:p w:rsidR="00D32F28" w:rsidRPr="00D32F28" w:rsidRDefault="00BA2550" w:rsidP="00D32F28">
      <w:pPr>
        <w:pStyle w:val="Odstavecseseznamem"/>
        <w:spacing w:after="160" w:line="259" w:lineRule="auto"/>
        <w:rPr>
          <w:rFonts w:cstheme="minorHAnsi"/>
        </w:rPr>
      </w:pPr>
      <w:sdt>
        <w:sdtPr>
          <w:rPr>
            <w:rFonts w:cstheme="minorHAnsi"/>
          </w:rPr>
          <w:id w:val="-121696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F28" w:rsidRPr="00D32F28">
            <w:rPr>
              <w:rFonts w:ascii="Segoe UI Symbol" w:eastAsia="MS Gothic" w:hAnsi="Segoe UI Symbol" w:cs="Segoe UI Symbol"/>
            </w:rPr>
            <w:t>☐</w:t>
          </w:r>
        </w:sdtContent>
      </w:sdt>
      <w:r w:rsidR="00D32F28" w:rsidRPr="00D32F28">
        <w:rPr>
          <w:rFonts w:cstheme="minorHAnsi"/>
        </w:rPr>
        <w:t xml:space="preserve">13 – </w:t>
      </w:r>
      <w:proofErr w:type="gramStart"/>
      <w:r w:rsidR="00D32F28" w:rsidRPr="00D32F28">
        <w:rPr>
          <w:rFonts w:cstheme="minorHAnsi"/>
        </w:rPr>
        <w:t>18  klientů</w:t>
      </w:r>
      <w:proofErr w:type="gramEnd"/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:rsidR="00861667" w:rsidRPr="00C315EB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Inovativnost</w:t>
      </w:r>
      <w:proofErr w:type="spellEnd"/>
    </w:p>
    <w:p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>zlepšovatelství, průkopnictví</w:t>
      </w:r>
    </w:p>
    <w:p w:rsidR="00861667" w:rsidRPr="00C315EB" w:rsidRDefault="00861667" w:rsidP="00861667">
      <w:pPr>
        <w:numPr>
          <w:ilvl w:val="0"/>
          <w:numId w:val="12"/>
        </w:numPr>
        <w:spacing w:after="75" w:line="240" w:lineRule="auto"/>
        <w:ind w:left="870"/>
        <w:rPr>
          <w:rFonts w:eastAsia="Times New Roman" w:cstheme="minorHAnsi"/>
          <w:i/>
          <w:lang w:eastAsia="cs-CZ"/>
        </w:rPr>
      </w:pPr>
      <w:r w:rsidRPr="00C315EB">
        <w:rPr>
          <w:rFonts w:eastAsia="Times New Roman" w:cstheme="minorHAnsi"/>
          <w:i/>
          <w:lang w:eastAsia="cs-CZ"/>
        </w:rPr>
        <w:t xml:space="preserve">schopnost být inovativní, zavádět něco nového </w:t>
      </w:r>
    </w:p>
    <w:p w:rsidR="00861667" w:rsidRPr="00C315EB" w:rsidRDefault="00861667" w:rsidP="00861667">
      <w:pPr>
        <w:pStyle w:val="Nadpis1"/>
        <w:spacing w:before="240"/>
        <w:ind w:firstLine="357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Asistivní</w:t>
      </w:r>
      <w:proofErr w:type="spellEnd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C315EB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technologie</w:t>
      </w:r>
      <w:proofErr w:type="spellEnd"/>
    </w:p>
    <w:p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5EB">
        <w:rPr>
          <w:rFonts w:asciiTheme="minorHAnsi" w:hAnsiTheme="minorHAnsi" w:cstheme="minorHAnsi"/>
          <w:i/>
          <w:sz w:val="22"/>
          <w:szCs w:val="22"/>
        </w:rPr>
        <w:t xml:space="preserve">Sociální služba může získat bodové ohodnocení v případě, že v žádosti popíše, které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budou v rámci poskytování sociální služby a jak budou užity v běžném provozu, jaký způsobem budou využívány. Bodové ohodnocení bude poskytnuto v případě, že </w:t>
      </w:r>
      <w:proofErr w:type="spellStart"/>
      <w:r w:rsidRPr="00C315EB">
        <w:rPr>
          <w:rFonts w:asciiTheme="minorHAnsi" w:hAnsiTheme="minorHAnsi" w:cstheme="minorHAnsi"/>
          <w:i/>
          <w:sz w:val="22"/>
          <w:szCs w:val="22"/>
        </w:rPr>
        <w:t>asistivní</w:t>
      </w:r>
      <w:proofErr w:type="spellEnd"/>
      <w:r w:rsidRPr="00C315EB">
        <w:rPr>
          <w:rFonts w:asciiTheme="minorHAnsi" w:hAnsiTheme="minorHAnsi" w:cstheme="minorHAnsi"/>
          <w:i/>
          <w:sz w:val="22"/>
          <w:szCs w:val="22"/>
        </w:rPr>
        <w:t xml:space="preserve"> technologie jsou určeny alespoň pro 30 % uživatelů sociální služby.</w:t>
      </w:r>
    </w:p>
    <w:p w:rsidR="00861667" w:rsidRPr="00C315EB" w:rsidRDefault="00861667" w:rsidP="00861667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proofErr w:type="spellStart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Asistivní</w:t>
      </w:r>
      <w:proofErr w:type="spellEnd"/>
      <w:r w:rsidRPr="00C315EB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 xml:space="preserve"> technologie</w:t>
      </w:r>
      <w:r w:rsidRPr="00C315EB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:rsidR="00861667" w:rsidRDefault="00861667" w:rsidP="00861667">
      <w:pPr>
        <w:ind w:left="360"/>
        <w:jc w:val="both"/>
        <w:rPr>
          <w:i/>
        </w:rPr>
      </w:pP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</w:t>
      </w:r>
      <w:r>
        <w:rPr>
          <w:i/>
        </w:rPr>
        <w:t>30 % uživatelů sociální služby).</w:t>
      </w:r>
    </w:p>
    <w:p w:rsidR="00FB4C1F" w:rsidRPr="004E25D4" w:rsidRDefault="00FB4C1F" w:rsidP="00861667">
      <w:pPr>
        <w:ind w:left="360"/>
        <w:jc w:val="both"/>
        <w:rPr>
          <w:i/>
        </w:rPr>
      </w:pPr>
    </w:p>
    <w:p w:rsidR="00533878" w:rsidRDefault="00533878" w:rsidP="00EC3B56">
      <w:pPr>
        <w:pStyle w:val="Odstavecseseznamem"/>
      </w:pPr>
    </w:p>
    <w:p w:rsidR="00D32F28" w:rsidRDefault="00D32F28" w:rsidP="00D32F28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Personální zajištění služby</w:t>
      </w:r>
    </w:p>
    <w:p w:rsidR="00D32F28" w:rsidRDefault="00D32F28" w:rsidP="00D32F28">
      <w:pPr>
        <w:pStyle w:val="Odstavecseseznamem"/>
        <w:ind w:left="284"/>
        <w:jc w:val="both"/>
        <w:rPr>
          <w:i/>
          <w:lang w:eastAsia="cs-CZ"/>
        </w:rPr>
      </w:pPr>
      <w:r>
        <w:rPr>
          <w:i/>
          <w:lang w:eastAsia="cs-CZ"/>
        </w:rPr>
        <w:t>(Počty zaměstnanců v přímé péči – pracovníci definovaní v § 109 a 116 zákona č.108/2006 Sb., o sociálních službách, ve znění pozdějších předpisů a výše jejich úvazků vypočtená na dvě desetinná místa. Do počtu úvazků se počítají i přepočtené úvazky zaměstnanců vykonávající práci i na základě dohod konaných mimo pracovní poměr).</w:t>
      </w:r>
    </w:p>
    <w:p w:rsidR="00FD4388" w:rsidRDefault="00FD4388" w:rsidP="00EC3B56">
      <w:pPr>
        <w:pStyle w:val="Odstavecseseznamem"/>
      </w:pPr>
    </w:p>
    <w:p w:rsidR="00FD4388" w:rsidRDefault="00FD4388" w:rsidP="00EC3B56">
      <w:pPr>
        <w:pStyle w:val="Odstavecseseznamem"/>
        <w:sectPr w:rsidR="00FD4388" w:rsidSect="00FD4388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4388" w:rsidRDefault="00FD4388" w:rsidP="00EC3B56">
      <w:pPr>
        <w:pStyle w:val="Odstavecseseznamem"/>
      </w:pPr>
    </w:p>
    <w:p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nestavební akci pořízení strojů, zařízení a automobilů </w:t>
      </w:r>
    </w:p>
    <w:p w:rsidR="00825AD9" w:rsidRDefault="00825AD9" w:rsidP="00825AD9">
      <w:pPr>
        <w:spacing w:after="0" w:line="240" w:lineRule="auto"/>
      </w:pPr>
      <w:r>
        <w:t xml:space="preserve">Povinná příloha č. </w:t>
      </w:r>
      <w:r w:rsidR="00DC7C35">
        <w:t>5</w:t>
      </w:r>
      <w:r>
        <w:t xml:space="preserve">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5B1CD8" w:rsidRPr="00B227C2" w:rsidRDefault="005B1CD8" w:rsidP="005B1CD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>U strojních zařízení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zdravotnické vybavení, </w:t>
      </w:r>
      <w:r w:rsidRPr="00B227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výtahy, zdvihací plošiny apod.) je nutné předložit v rámci dokumentace i technickou specifikaci zařízení včetně všech relevantních technických parametrů.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případě vnitřního vybavení je nutné uvést nejen počty kusů vybavení, ale popsat i jednotlivé části souboru vnitřního vybavení (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např.lůžko</w:t>
      </w:r>
      <w:proofErr w:type="spellEnd"/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polohovací s 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anitidekubitální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matrací, hrazdou, jídelním stolkem a nočním stolkem, křeslo polohovací, apod.)</w:t>
      </w:r>
    </w:p>
    <w:p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19-08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32F28">
          <w:rPr>
            <w:rFonts w:ascii="Calibri" w:hAnsi="Calibri" w:cs="Calibri"/>
            <w:bCs/>
            <w:sz w:val="18"/>
            <w:szCs w:val="18"/>
          </w:rPr>
          <w:t>8.8.2019</w:t>
        </w:r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2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CD274A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</w:t>
    </w:r>
    <w:proofErr w:type="gramStart"/>
    <w:r w:rsidRPr="0049246C">
      <w:rPr>
        <w:rFonts w:ascii="Calibri" w:hAnsi="Calibri" w:cs="Calibri"/>
        <w:b/>
        <w:bCs/>
        <w:sz w:val="18"/>
        <w:szCs w:val="18"/>
      </w:rPr>
      <w:t xml:space="preserve">dok:  </w:t>
    </w:r>
    <w:r w:rsidR="00D27F19" w:rsidRPr="0049246C">
      <w:rPr>
        <w:rFonts w:ascii="Calibri" w:hAnsi="Calibri" w:cs="Calibri"/>
        <w:b/>
        <w:bCs/>
        <w:sz w:val="18"/>
        <w:szCs w:val="18"/>
      </w:rPr>
      <w:t>Povinná</w:t>
    </w:r>
    <w:proofErr w:type="gramEnd"/>
    <w:r w:rsidR="00D27F19" w:rsidRPr="0049246C">
      <w:rPr>
        <w:rFonts w:ascii="Calibri" w:hAnsi="Calibri" w:cs="Calibri"/>
        <w:b/>
        <w:bCs/>
        <w:sz w:val="18"/>
        <w:szCs w:val="18"/>
      </w:rPr>
      <w:t xml:space="preserve"> příloha_V</w:t>
    </w:r>
    <w:r w:rsidR="00BA2550">
      <w:rPr>
        <w:rFonts w:ascii="Calibri" w:hAnsi="Calibri" w:cs="Calibri"/>
        <w:b/>
        <w:bCs/>
        <w:sz w:val="18"/>
        <w:szCs w:val="18"/>
      </w:rPr>
      <w:t>5</w:t>
    </w:r>
    <w:r w:rsidR="00D27F19"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FD4388" w:rsidRPr="0049246C">
      <w:rPr>
        <w:rFonts w:ascii="Calibri" w:hAnsi="Calibri" w:cs="Calibri"/>
        <w:b/>
        <w:bCs/>
        <w:sz w:val="18"/>
        <w:szCs w:val="18"/>
      </w:rPr>
      <w:t>2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rozpočet- příloha č. 4 Žádosti</w:t>
      </w:r>
    </w:p>
  </w:footnote>
  <w:footnote w:id="3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5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EA6C902" wp14:editId="6F7A26D8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533878" w:rsidRDefault="00533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388" w:rsidRPr="00FD4388" w:rsidRDefault="00FD4388" w:rsidP="00FD43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:rsidR="00FD4388" w:rsidRDefault="00FD4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2E5D"/>
    <w:rsid w:val="000A29C4"/>
    <w:rsid w:val="000E26F7"/>
    <w:rsid w:val="0013300F"/>
    <w:rsid w:val="001460BF"/>
    <w:rsid w:val="00162252"/>
    <w:rsid w:val="00174DC6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A4658"/>
    <w:rsid w:val="003B59F7"/>
    <w:rsid w:val="003F3593"/>
    <w:rsid w:val="00473672"/>
    <w:rsid w:val="0049246C"/>
    <w:rsid w:val="004A2F55"/>
    <w:rsid w:val="004E25D4"/>
    <w:rsid w:val="004E430F"/>
    <w:rsid w:val="00533878"/>
    <w:rsid w:val="005A336E"/>
    <w:rsid w:val="005B1CD8"/>
    <w:rsid w:val="005F52A0"/>
    <w:rsid w:val="005F63A3"/>
    <w:rsid w:val="0062060D"/>
    <w:rsid w:val="006642E7"/>
    <w:rsid w:val="0069775E"/>
    <w:rsid w:val="006A783B"/>
    <w:rsid w:val="007258DC"/>
    <w:rsid w:val="00761233"/>
    <w:rsid w:val="00776C02"/>
    <w:rsid w:val="00786D52"/>
    <w:rsid w:val="007A5142"/>
    <w:rsid w:val="007D151B"/>
    <w:rsid w:val="00825AD9"/>
    <w:rsid w:val="00835ABE"/>
    <w:rsid w:val="00861667"/>
    <w:rsid w:val="00892E7F"/>
    <w:rsid w:val="008B3F88"/>
    <w:rsid w:val="008D0753"/>
    <w:rsid w:val="008D46A7"/>
    <w:rsid w:val="0095537F"/>
    <w:rsid w:val="009B2FBB"/>
    <w:rsid w:val="009D7FC3"/>
    <w:rsid w:val="009F3877"/>
    <w:rsid w:val="00A4132A"/>
    <w:rsid w:val="00A944E3"/>
    <w:rsid w:val="00AD169A"/>
    <w:rsid w:val="00B227C2"/>
    <w:rsid w:val="00B72E42"/>
    <w:rsid w:val="00B74456"/>
    <w:rsid w:val="00BA2550"/>
    <w:rsid w:val="00BA4B47"/>
    <w:rsid w:val="00BC577B"/>
    <w:rsid w:val="00BD65D9"/>
    <w:rsid w:val="00C22396"/>
    <w:rsid w:val="00C22C51"/>
    <w:rsid w:val="00C315EB"/>
    <w:rsid w:val="00C413B1"/>
    <w:rsid w:val="00CD274A"/>
    <w:rsid w:val="00D17663"/>
    <w:rsid w:val="00D27F19"/>
    <w:rsid w:val="00D32F28"/>
    <w:rsid w:val="00D573A1"/>
    <w:rsid w:val="00D64A5C"/>
    <w:rsid w:val="00DB5D93"/>
    <w:rsid w:val="00DC7C35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B4C1F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D64FCA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uiPriority w:val="99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35F5D3-77F8-4C69-84B3-4C96B501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1602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Dědinová Jana Ing., Ph.D. (MPSV)</cp:lastModifiedBy>
  <cp:revision>22</cp:revision>
  <cp:lastPrinted>2019-03-27T06:20:00Z</cp:lastPrinted>
  <dcterms:created xsi:type="dcterms:W3CDTF">2019-03-27T06:21:00Z</dcterms:created>
  <dcterms:modified xsi:type="dcterms:W3CDTF">2020-06-25T12:26:00Z</dcterms:modified>
</cp:coreProperties>
</file>