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F84F3F">
      <w:pPr>
        <w:spacing w:after="0"/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592C56D7" w14:textId="77777777" w:rsidR="00F84F3F" w:rsidRPr="00F84F3F" w:rsidRDefault="00F84F3F" w:rsidP="00F84F3F">
      <w:pPr>
        <w:spacing w:before="96"/>
        <w:ind w:left="118"/>
        <w:rPr>
          <w:rFonts w:cstheme="minorHAnsi"/>
          <w:sz w:val="40"/>
          <w:szCs w:val="40"/>
        </w:rPr>
      </w:pPr>
      <w:r w:rsidRPr="00F84F3F">
        <w:rPr>
          <w:rFonts w:cstheme="minorHAnsi"/>
          <w:sz w:val="40"/>
          <w:szCs w:val="40"/>
        </w:rPr>
        <w:t>ROZVOJ A MODERNIZACE INFRASTRUKTURY SOCIÁLNÍ PÉČE</w:t>
      </w:r>
    </w:p>
    <w:p w14:paraId="6CDE0C56" w14:textId="77777777" w:rsidR="00CC02A7" w:rsidRPr="00CC02A7" w:rsidRDefault="00CC02A7" w:rsidP="00F84F3F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5E99A84E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</w:t>
      </w:r>
      <w:r w:rsidR="00B77FA2">
        <w:rPr>
          <w:rFonts w:cstheme="minorHAnsi"/>
          <w:color w:val="A6A6A6"/>
          <w:sz w:val="40"/>
        </w:rPr>
        <w:t>4</w:t>
      </w:r>
      <w:r w:rsidRPr="00CC02A7">
        <w:rPr>
          <w:rFonts w:cstheme="minorHAnsi"/>
          <w:color w:val="A6A6A6"/>
          <w:sz w:val="40"/>
        </w:rPr>
        <w:t>_</w:t>
      </w:r>
      <w:r w:rsidR="00B77FA2">
        <w:rPr>
          <w:rFonts w:cstheme="minorHAnsi"/>
          <w:color w:val="A6A6A6"/>
          <w:sz w:val="40"/>
        </w:rPr>
        <w:t>108</w:t>
      </w:r>
    </w:p>
    <w:p w14:paraId="0AE25BD4" w14:textId="77777777" w:rsidR="00461931" w:rsidRDefault="00461931" w:rsidP="00624E35">
      <w:pPr>
        <w:ind w:left="118"/>
        <w:rPr>
          <w:rFonts w:eastAsia="Times New Roman" w:cstheme="minorHAnsi"/>
          <w:sz w:val="40"/>
          <w:szCs w:val="40"/>
          <w:lang w:eastAsia="cs-CZ"/>
        </w:rPr>
      </w:pPr>
      <w:r w:rsidRPr="00461931">
        <w:rPr>
          <w:rFonts w:eastAsia="Times New Roman" w:cstheme="minorHAnsi"/>
          <w:sz w:val="40"/>
          <w:szCs w:val="40"/>
          <w:lang w:eastAsia="cs-CZ"/>
        </w:rPr>
        <w:t xml:space="preserve">Zvyšování kapacit služeb sociálního poradenství a služeb sociální prevence </w:t>
      </w:r>
    </w:p>
    <w:p w14:paraId="69B0541F" w14:textId="6E31E31A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20C94C6A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</w:t>
      </w:r>
      <w:r w:rsidR="0028499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6193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621BD4AC" w14:textId="7DC4EBA5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F84F3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8F38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F84F3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8F38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8360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202</w:t>
      </w:r>
      <w:r w:rsidR="002D7D7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1" w:name="_Toc155860744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  <w:bookmarkEnd w:id="1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8F38C0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9B51AB" w14:paraId="35A9F60F" w14:textId="77777777" w:rsidTr="008F38C0">
        <w:trPr>
          <w:trHeight w:val="699"/>
        </w:trPr>
        <w:tc>
          <w:tcPr>
            <w:tcW w:w="541" w:type="pct"/>
            <w:vMerge w:val="restart"/>
          </w:tcPr>
          <w:p w14:paraId="4DA0E241" w14:textId="75778DE3" w:rsidR="009B51AB" w:rsidRPr="00C142EE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014B354" w14:textId="77777777" w:rsidR="009B51AB" w:rsidRPr="002168BD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25305D95" w14:textId="66A57B49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4B82DC38" w14:textId="136361A4" w:rsidR="009B51AB" w:rsidRPr="002168BD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</w:tcPr>
          <w:p w14:paraId="764727EF" w14:textId="43078AC4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914" w:type="pct"/>
            <w:vMerge w:val="restart"/>
          </w:tcPr>
          <w:p w14:paraId="22D3E2A1" w14:textId="711162C8" w:rsidR="009B51AB" w:rsidRPr="003441EA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9B51AB" w14:paraId="3C3B66F7" w14:textId="77777777" w:rsidTr="008F38C0">
        <w:trPr>
          <w:trHeight w:val="699"/>
        </w:trPr>
        <w:tc>
          <w:tcPr>
            <w:tcW w:w="541" w:type="pct"/>
            <w:vMerge/>
          </w:tcPr>
          <w:p w14:paraId="740E7AD9" w14:textId="77777777" w:rsidR="009B51AB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A8BDA1B" w14:textId="75CB4676" w:rsidR="009B51AB" w:rsidRPr="0028499A" w:rsidRDefault="009B51AB" w:rsidP="0028499A"/>
        </w:tc>
        <w:tc>
          <w:tcPr>
            <w:tcW w:w="773" w:type="pct"/>
          </w:tcPr>
          <w:p w14:paraId="123B20A4" w14:textId="56D451F4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015FFD76" w14:textId="243D1827" w:rsidR="009B51AB" w:rsidRP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</w:tcPr>
          <w:p w14:paraId="5A8B4F17" w14:textId="068B2CAA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  <w:vMerge/>
          </w:tcPr>
          <w:p w14:paraId="2D65FA2D" w14:textId="77777777" w:rsidR="009B51AB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AE49FB" w14:paraId="199FD018" w14:textId="77777777" w:rsidTr="008F38C0">
        <w:trPr>
          <w:trHeight w:val="699"/>
        </w:trPr>
        <w:tc>
          <w:tcPr>
            <w:tcW w:w="541" w:type="pct"/>
          </w:tcPr>
          <w:p w14:paraId="3C7BD26F" w14:textId="12B810DD" w:rsidR="00AE49FB" w:rsidRDefault="00AE49FB" w:rsidP="00AE49F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7544CD47" w14:textId="04FDABE5" w:rsidR="00AE49FB" w:rsidRPr="008F38C0" w:rsidRDefault="00AE49FB" w:rsidP="00AE49FB">
            <w:pPr>
              <w:rPr>
                <w:lang w:val="cs-CZ"/>
              </w:rPr>
            </w:pPr>
          </w:p>
        </w:tc>
        <w:tc>
          <w:tcPr>
            <w:tcW w:w="773" w:type="pct"/>
          </w:tcPr>
          <w:p w14:paraId="6B841EA4" w14:textId="1BF79AE3" w:rsidR="00AE49FB" w:rsidRDefault="00AE49FB" w:rsidP="00AE49F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4698718A" w14:textId="501A4C8D" w:rsidR="00AE49FB" w:rsidRPr="008F38C0" w:rsidRDefault="00AE49FB" w:rsidP="00AE49F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</w:tcPr>
          <w:p w14:paraId="61488DA1" w14:textId="30127B8B" w:rsidR="00AE49FB" w:rsidRPr="009B51AB" w:rsidRDefault="00AE49FB" w:rsidP="00AE49FB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</w:tcPr>
          <w:p w14:paraId="376E32CE" w14:textId="2A58E9EA" w:rsidR="00AE49FB" w:rsidRDefault="00AE49FB" w:rsidP="00AE49FB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5CB3A5F9" w14:textId="78ECADEA" w:rsidR="005C19FC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55860744" w:history="1">
            <w:r w:rsidR="005C19FC" w:rsidRPr="001A72C9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_Toc155860744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 w:rsidR="00505FB6">
              <w:rPr>
                <w:noProof/>
                <w:webHidden/>
              </w:rPr>
              <w:t>2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72F332AC" w14:textId="065782BB" w:rsidR="005C19FC" w:rsidRDefault="00505FB6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55860745" w:history="1">
            <w:r w:rsidR="005C19FC" w:rsidRPr="001A72C9">
              <w:rPr>
                <w:rStyle w:val="Hypertextovodkaz"/>
                <w:caps/>
                <w:noProof/>
              </w:rPr>
              <w:t>1.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IDENTIFIKACE DOKUMENTU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_Toc155860745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76EBDBEE" w14:textId="19ECDF39" w:rsidR="005C19FC" w:rsidRDefault="00505FB6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55860746" w:history="1">
            <w:r w:rsidR="005C19FC" w:rsidRPr="001A72C9">
              <w:rPr>
                <w:rStyle w:val="Hypertextovodkaz"/>
                <w:caps/>
                <w:noProof/>
              </w:rPr>
              <w:t>2.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_Toc155860746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51612595" w14:textId="35E55684" w:rsidR="005C19FC" w:rsidRDefault="00505FB6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55860747" w:history="1">
            <w:r w:rsidR="005C19FC" w:rsidRPr="001A72C9">
              <w:rPr>
                <w:rStyle w:val="Hypertextovodkaz"/>
                <w:caps/>
                <w:noProof/>
              </w:rPr>
              <w:t>3.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Charakteristika projektu a jeho soulad s VÝZVOU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_Toc155860747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16EBA32B" w14:textId="15780E97" w:rsidR="005C19FC" w:rsidRDefault="00505FB6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55860748" w:history="1">
            <w:r w:rsidR="005C19FC" w:rsidRPr="001A72C9">
              <w:rPr>
                <w:rStyle w:val="Hypertextovodkaz"/>
                <w:caps/>
                <w:noProof/>
              </w:rPr>
              <w:t>4.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ZDŮVODNĚNÍ POTŘEBNOSTI REALIZACE PROJEKTU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_Toc155860748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68DF5A85" w14:textId="26F15A2E" w:rsidR="005C19FC" w:rsidRDefault="00505FB6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55860749" w:history="1">
            <w:r w:rsidR="005C19FC" w:rsidRPr="001A72C9">
              <w:rPr>
                <w:rStyle w:val="Hypertextovodkaz"/>
                <w:caps/>
                <w:noProof/>
              </w:rPr>
              <w:t>5.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Podrobný popis projektu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_Toc155860749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5BA09F78" w14:textId="4506EA57" w:rsidR="005C19FC" w:rsidRDefault="00505FB6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55860750" w:history="1">
            <w:r w:rsidR="005C19FC" w:rsidRPr="001A72C9">
              <w:rPr>
                <w:rStyle w:val="Hypertextovodkaz"/>
                <w:caps/>
                <w:noProof/>
              </w:rPr>
              <w:t>6.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Management projektu a řízení lidských zdrojů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_Toc155860750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3C12A1CD" w14:textId="2CFA0883" w:rsidR="005C19FC" w:rsidRDefault="00505FB6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55860751" w:history="1">
            <w:r w:rsidR="005C19FC" w:rsidRPr="001A72C9">
              <w:rPr>
                <w:rStyle w:val="Hypertextovodkaz"/>
                <w:caps/>
                <w:noProof/>
              </w:rPr>
              <w:t>7.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Technické a technologické řešení projektu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_Toc155860751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31D5FBD5" w14:textId="2644FD14" w:rsidR="005C19FC" w:rsidRDefault="00505FB6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55860752" w:history="1">
            <w:r w:rsidR="005C19FC" w:rsidRPr="001A72C9">
              <w:rPr>
                <w:rStyle w:val="Hypertextovodkaz"/>
                <w:caps/>
                <w:noProof/>
              </w:rPr>
              <w:t>8.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FINANČNÍ ANALÝZA PROJEKTU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_Toc155860752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792AE35B" w14:textId="03E8E66E" w:rsidR="005C19FC" w:rsidRDefault="00505FB6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55860753" w:history="1">
            <w:r w:rsidR="005C19FC" w:rsidRPr="001A72C9">
              <w:rPr>
                <w:rStyle w:val="Hypertextovodkaz"/>
                <w:caps/>
                <w:noProof/>
              </w:rPr>
              <w:t>9.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Analýza a řízení rizik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_Toc155860753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7D61171C" w14:textId="67426485" w:rsidR="005C19FC" w:rsidRDefault="00505FB6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55860754" w:history="1">
            <w:r w:rsidR="005C19FC" w:rsidRPr="001A72C9">
              <w:rPr>
                <w:rStyle w:val="Hypertextovodkaz"/>
                <w:noProof/>
              </w:rPr>
              <w:t>10.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udržitelnost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_Toc155860754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10C09386" w14:textId="0C1D9CF7" w:rsidR="005C19FC" w:rsidRDefault="00505FB6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55860755" w:history="1">
            <w:r w:rsidR="005C19FC" w:rsidRPr="001A72C9">
              <w:rPr>
                <w:rStyle w:val="Hypertextovodkaz"/>
                <w:caps/>
                <w:noProof/>
              </w:rPr>
              <w:t>11.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Výstupy projektu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_Toc155860755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46E82304" w14:textId="23601B68" w:rsidR="005C19FC" w:rsidRDefault="00505FB6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55860756" w:history="1">
            <w:r w:rsidR="005C19FC" w:rsidRPr="001A72C9">
              <w:rPr>
                <w:rStyle w:val="Hypertextovodkaz"/>
                <w:caps/>
                <w:noProof/>
              </w:rPr>
              <w:t>12.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caps/>
                <w:noProof/>
              </w:rPr>
              <w:t>Připravenost projektu k realizaci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_Toc155860756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52943827" w14:textId="0A40837E" w:rsidR="005C19FC" w:rsidRDefault="00505FB6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55860757" w:history="1">
            <w:r w:rsidR="005C19FC" w:rsidRPr="001A72C9">
              <w:rPr>
                <w:rStyle w:val="Hypertextovodkaz"/>
                <w:noProof/>
              </w:rPr>
              <w:t>13.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noProof/>
              </w:rPr>
              <w:t>ANALÝZA ROZVOJE SOCIÁLNÍ SLUŽEB V MÍSTĚ REALIZACE PROJEKTU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_Toc155860757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1B3B18FF" w14:textId="0FDD66FF" w:rsidR="005C19FC" w:rsidRDefault="00505FB6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55860758" w:history="1">
            <w:r w:rsidR="005C19FC" w:rsidRPr="001A72C9">
              <w:rPr>
                <w:rStyle w:val="Hypertextovodkaz"/>
                <w:noProof/>
              </w:rPr>
              <w:t>14.</w:t>
            </w:r>
            <w:r w:rsidR="005C19FC">
              <w:rPr>
                <w:rFonts w:eastAsiaTheme="minorEastAsia"/>
                <w:noProof/>
                <w:lang w:eastAsia="cs-CZ"/>
              </w:rPr>
              <w:tab/>
            </w:r>
            <w:r w:rsidR="005C19FC" w:rsidRPr="001A72C9">
              <w:rPr>
                <w:rStyle w:val="Hypertextovodkaz"/>
                <w:noProof/>
              </w:rPr>
              <w:t>PŘÍLOHY OSNOVY – vzory</w:t>
            </w:r>
            <w:r w:rsidR="005C19FC">
              <w:rPr>
                <w:noProof/>
                <w:webHidden/>
              </w:rPr>
              <w:tab/>
            </w:r>
            <w:r w:rsidR="005C19FC">
              <w:rPr>
                <w:noProof/>
                <w:webHidden/>
              </w:rPr>
              <w:fldChar w:fldCharType="begin"/>
            </w:r>
            <w:r w:rsidR="005C19FC">
              <w:rPr>
                <w:noProof/>
                <w:webHidden/>
              </w:rPr>
              <w:instrText xml:space="preserve"> PAGEREF _Toc155860758 \h </w:instrText>
            </w:r>
            <w:r w:rsidR="005C19FC">
              <w:rPr>
                <w:noProof/>
                <w:webHidden/>
              </w:rPr>
            </w:r>
            <w:r w:rsidR="005C19F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5C19FC">
              <w:rPr>
                <w:noProof/>
                <w:webHidden/>
              </w:rPr>
              <w:fldChar w:fldCharType="end"/>
            </w:r>
          </w:hyperlink>
        </w:p>
        <w:p w14:paraId="29624554" w14:textId="453AA689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A874402" w:rsidR="001F2F4A" w:rsidRDefault="00455E7A" w:rsidP="00455E7A">
      <w:pPr>
        <w:tabs>
          <w:tab w:val="left" w:pos="8220"/>
        </w:tabs>
      </w:pPr>
      <w:r>
        <w:tab/>
      </w:r>
    </w:p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24E28">
      <w:pPr>
        <w:pStyle w:val="Nadpis1"/>
        <w:pageBreakBefore/>
        <w:numPr>
          <w:ilvl w:val="0"/>
          <w:numId w:val="4"/>
        </w:numPr>
        <w:ind w:left="641" w:hanging="357"/>
        <w:jc w:val="both"/>
        <w:rPr>
          <w:caps/>
        </w:rPr>
      </w:pPr>
      <w:bookmarkStart w:id="2" w:name="_Toc155860745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4A8E63D7" w:rsidR="0094653E" w:rsidRPr="00CF35EF" w:rsidRDefault="000506AC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</w:t>
            </w:r>
            <w:proofErr w:type="spellStart"/>
            <w:r w:rsidR="0073069D">
              <w:t>flow</w:t>
            </w:r>
            <w:proofErr w:type="spellEnd"/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 xml:space="preserve">cash – </w:t>
            </w:r>
            <w:proofErr w:type="spellStart"/>
            <w:r w:rsidR="008673AC">
              <w:t>flow</w:t>
            </w:r>
            <w:proofErr w:type="spellEnd"/>
            <w:r w:rsidR="0093414C">
              <w:t xml:space="preserve"> pro celou dobu udržitelnosti projektu</w:t>
            </w:r>
          </w:p>
          <w:p w14:paraId="1CE94E13" w14:textId="6B427452" w:rsidR="00CF35EF" w:rsidRDefault="00CF35EF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Podrobný rozpočet projektu</w:t>
            </w:r>
          </w:p>
          <w:p w14:paraId="6F7563F3" w14:textId="59CBA0DF" w:rsidR="00DA1BA9" w:rsidRDefault="00DA1BA9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>Finanční rozvaha provozu sociální služby</w:t>
            </w:r>
            <w:r w:rsidR="00D2667A">
              <w:t xml:space="preserve"> pro jeden modelový rok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124E28">
      <w:pPr>
        <w:pStyle w:val="Nadpis1"/>
        <w:numPr>
          <w:ilvl w:val="0"/>
          <w:numId w:val="4"/>
        </w:numPr>
        <w:jc w:val="both"/>
        <w:rPr>
          <w:caps/>
        </w:rPr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3" w:name="_Toc155860746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3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4" w:name="_Hlk83242594"/>
            <w:bookmarkStart w:id="5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Pr="00B2028E" w:rsidRDefault="001436D9" w:rsidP="002B36F6">
            <w:pPr>
              <w:tabs>
                <w:tab w:val="left" w:pos="0"/>
              </w:tabs>
            </w:pPr>
            <w:r w:rsidRPr="00B2028E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tr w:rsidR="00DF55F2" w14:paraId="2846989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3010A2" w14:textId="72BB0AD4" w:rsidR="00DF55F2" w:rsidRPr="00B2028E" w:rsidRDefault="00DF55F2" w:rsidP="002B36F6">
            <w:pPr>
              <w:tabs>
                <w:tab w:val="left" w:pos="0"/>
              </w:tabs>
            </w:pPr>
            <w:r w:rsidRPr="00B2028E">
              <w:t>Kategorie podniku podle velikosti (malý, střední, velký)</w:t>
            </w:r>
            <w:r w:rsidR="00AD471F" w:rsidRPr="00B2028E">
              <w:rPr>
                <w:rStyle w:val="Znakapoznpodarou"/>
              </w:rPr>
              <w:footnoteReference w:id="2"/>
            </w:r>
            <w:r w:rsidRPr="00B2028E">
              <w:t xml:space="preserve"> </w:t>
            </w:r>
          </w:p>
        </w:tc>
        <w:tc>
          <w:tcPr>
            <w:tcW w:w="9384" w:type="dxa"/>
            <w:vAlign w:val="center"/>
          </w:tcPr>
          <w:p w14:paraId="25FAF99C" w14:textId="04EE931C" w:rsidR="00DF55F2" w:rsidRPr="000A1CB9" w:rsidRDefault="00DF55F2" w:rsidP="002B36F6">
            <w:pPr>
              <w:rPr>
                <w:i/>
                <w:iCs/>
              </w:rPr>
            </w:pPr>
            <w:r w:rsidRPr="000A1CB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bookmarkEnd w:id="4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 xml:space="preserve">akcemi podobného rozsahu a jejich </w:t>
            </w:r>
            <w:r w:rsidRPr="00AB649D">
              <w:rPr>
                <w:i/>
                <w:sz w:val="20"/>
              </w:rPr>
              <w:lastRenderedPageBreak/>
              <w:t>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 xml:space="preserve">. Žadatel </w:t>
            </w:r>
            <w:proofErr w:type="gramStart"/>
            <w:r w:rsidR="002E1C41">
              <w:rPr>
                <w:i/>
                <w:sz w:val="20"/>
              </w:rPr>
              <w:t>doloží</w:t>
            </w:r>
            <w:proofErr w:type="gramEnd"/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  <w:tr w:rsidR="0028499A" w14:paraId="42884293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BB31E1" w14:textId="77777777" w:rsidR="0028499A" w:rsidRPr="00877C7F" w:rsidRDefault="0028499A" w:rsidP="001F0415">
            <w:pPr>
              <w:tabs>
                <w:tab w:val="left" w:pos="0"/>
              </w:tabs>
            </w:pPr>
            <w:r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07758552" w14:textId="1B6F771A" w:rsidR="0028499A" w:rsidRPr="00505099" w:rsidRDefault="0028499A" w:rsidP="001F0415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</w:tbl>
    <w:p w14:paraId="27F9B620" w14:textId="5EF6B9A7" w:rsidR="009125DD" w:rsidRPr="009125DD" w:rsidRDefault="009125DD" w:rsidP="00877C7F">
      <w:bookmarkStart w:id="6" w:name="_Hlk83305628"/>
    </w:p>
    <w:p w14:paraId="26FAA70D" w14:textId="31A5F15E" w:rsidR="00B8276E" w:rsidRPr="004A323F" w:rsidRDefault="00B8276E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7" w:name="_Toc155860747"/>
      <w:bookmarkEnd w:id="5"/>
      <w:bookmarkEnd w:id="6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60B817CC" w:rsidR="002E7D07" w:rsidRDefault="00461931" w:rsidP="00F94C0C">
            <w:pPr>
              <w:tabs>
                <w:tab w:val="left" w:pos="0"/>
              </w:tabs>
            </w:pPr>
            <w:r>
              <w:t>Počet klientů, kterým je službou sociální prevence a odborného sociálního poradenství poskytována péče v době podání žádosti o podporu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28932C26" w:rsidR="00E6141E" w:rsidRDefault="00461931" w:rsidP="00F94C0C">
            <w:pPr>
              <w:tabs>
                <w:tab w:val="left" w:pos="0"/>
              </w:tabs>
            </w:pPr>
            <w:r>
              <w:t xml:space="preserve">Počet nově podpořených klientů díky rozšíření zázemí či výstavbě </w:t>
            </w:r>
            <w:r>
              <w:lastRenderedPageBreak/>
              <w:t>nového zázemí služeb sociální prevence a odborného sociálního poradenství</w:t>
            </w:r>
            <w:r>
              <w:rPr>
                <w:rStyle w:val="Znakapoznpodarou"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0863FE84" w14:textId="62B45ED1" w:rsidR="00E6141E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lastRenderedPageBreak/>
              <w:t>Je-li projektem řešeno více služeb, vyplňuje žadatel za každou službu zvlášť.</w:t>
            </w:r>
          </w:p>
        </w:tc>
      </w:tr>
      <w:tr w:rsidR="00A308D0" w14:paraId="490CBFF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31A76D" w14:textId="17B2AB57" w:rsidR="00A308D0" w:rsidRDefault="00A308D0" w:rsidP="00F94C0C">
            <w:pPr>
              <w:tabs>
                <w:tab w:val="left" w:pos="0"/>
              </w:tabs>
            </w:pPr>
            <w:r>
              <w:t>Celkový počet klientů po ukončení realizace projektu</w:t>
            </w:r>
          </w:p>
        </w:tc>
        <w:tc>
          <w:tcPr>
            <w:tcW w:w="9384" w:type="dxa"/>
            <w:vAlign w:val="center"/>
          </w:tcPr>
          <w:p w14:paraId="19F0E1A2" w14:textId="3CA651FE" w:rsidR="00A308D0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2536D33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D419A3" w14:textId="4B2F3770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v době podání žádosti o podporu.</w:t>
            </w:r>
          </w:p>
        </w:tc>
        <w:tc>
          <w:tcPr>
            <w:tcW w:w="9384" w:type="dxa"/>
            <w:vAlign w:val="center"/>
          </w:tcPr>
          <w:p w14:paraId="39E870A9" w14:textId="6D6E98A7" w:rsidR="00600F96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628A424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4F49EE" w14:textId="6F5BE8BC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po realizaci projektu.</w:t>
            </w:r>
          </w:p>
        </w:tc>
        <w:tc>
          <w:tcPr>
            <w:tcW w:w="9384" w:type="dxa"/>
            <w:vAlign w:val="center"/>
          </w:tcPr>
          <w:p w14:paraId="54D3F5D1" w14:textId="37532892" w:rsidR="00600F96" w:rsidRPr="00600F96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3BDAE6D4" w:rsidR="00BE42FC" w:rsidRPr="002E7D07" w:rsidRDefault="00461931" w:rsidP="00F94C0C">
            <w:pPr>
              <w:tabs>
                <w:tab w:val="left" w:pos="0"/>
              </w:tabs>
            </w:pPr>
            <w:r w:rsidRPr="002E7D07">
              <w:t>Projekt je v souladu s Národní strategií rozvoje sociálních služeb 2016–2025</w:t>
            </w:r>
            <w:r>
              <w:t>,</w:t>
            </w:r>
            <w:r w:rsidR="002D5318">
              <w:t xml:space="preserve"> případně</w:t>
            </w:r>
            <w:r>
              <w:t xml:space="preserve"> </w:t>
            </w:r>
            <w:r w:rsidRPr="00720A1E">
              <w:t>Střednědobý</w:t>
            </w:r>
            <w:r>
              <w:t>m</w:t>
            </w:r>
            <w:r w:rsidRPr="00720A1E">
              <w:t xml:space="preserve"> plán</w:t>
            </w:r>
            <w:r>
              <w:t>em</w:t>
            </w:r>
            <w:r w:rsidRPr="00720A1E">
              <w:t xml:space="preserve"> rozvoje sociálních služeb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F5C2A76" w:rsidR="00BE42FC" w:rsidRPr="00CC02A7" w:rsidRDefault="00461931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 ustanovení Národní strategie rozvoje sociálních služeb 2016–2025</w:t>
            </w:r>
            <w:r w:rsidRPr="00CC02A7">
              <w:rPr>
                <w:rFonts w:cstheme="minorHAnsi"/>
                <w:i/>
                <w:iCs/>
              </w:rPr>
              <w:t>,</w:t>
            </w:r>
            <w:r>
              <w:rPr>
                <w:rFonts w:cstheme="minorHAnsi"/>
                <w:i/>
                <w:iCs/>
              </w:rPr>
              <w:t xml:space="preserve"> případně ustanovení </w:t>
            </w:r>
            <w:r w:rsidRPr="004D03B1">
              <w:rPr>
                <w:rFonts w:cstheme="minorHAnsi"/>
                <w:i/>
                <w:iCs/>
              </w:rPr>
              <w:t>Střednědob</w:t>
            </w:r>
            <w:r>
              <w:rPr>
                <w:rFonts w:cstheme="minorHAnsi"/>
                <w:i/>
                <w:iCs/>
              </w:rPr>
              <w:t>ého</w:t>
            </w:r>
            <w:r w:rsidRPr="004D03B1">
              <w:rPr>
                <w:rFonts w:cstheme="minorHAnsi"/>
                <w:i/>
                <w:iCs/>
              </w:rPr>
              <w:t xml:space="preserve"> plán</w:t>
            </w:r>
            <w:r>
              <w:rPr>
                <w:rFonts w:cstheme="minorHAnsi"/>
                <w:i/>
                <w:iCs/>
              </w:rPr>
              <w:t>u</w:t>
            </w:r>
            <w:r w:rsidRPr="004D03B1">
              <w:rPr>
                <w:rFonts w:cstheme="minorHAnsi"/>
                <w:i/>
                <w:iCs/>
              </w:rPr>
              <w:t xml:space="preserve"> rozvoje sociálních služeb</w:t>
            </w:r>
            <w:r>
              <w:rPr>
                <w:rFonts w:cstheme="minorHAnsi"/>
                <w:i/>
                <w:iCs/>
              </w:rPr>
              <w:t>,</w:t>
            </w:r>
            <w:r w:rsidRPr="00CC02A7">
              <w:rPr>
                <w:rFonts w:cstheme="minorHAnsi"/>
                <w:i/>
                <w:iCs/>
              </w:rPr>
              <w:t xml:space="preserve"> na které je projekt, navázán.</w:t>
            </w:r>
          </w:p>
        </w:tc>
      </w:tr>
      <w:tr w:rsidR="002D5318" w14:paraId="0EFC221F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F8F74B" w14:textId="326A82B5" w:rsidR="002D5318" w:rsidRPr="002E7D07" w:rsidRDefault="002D5318" w:rsidP="00F94C0C">
            <w:pPr>
              <w:tabs>
                <w:tab w:val="left" w:pos="0"/>
              </w:tabs>
            </w:pPr>
            <w:r>
              <w:lastRenderedPageBreak/>
              <w:t xml:space="preserve">Projekt je v souladu se </w:t>
            </w:r>
            <w:r w:rsidRPr="002D5318">
              <w:t>Strategi</w:t>
            </w:r>
            <w:r w:rsidR="004E1A16">
              <w:t>í</w:t>
            </w:r>
            <w:r w:rsidRPr="002D5318">
              <w:t xml:space="preserve"> sociálního začleňování, </w:t>
            </w:r>
            <w:r>
              <w:t xml:space="preserve">případně </w:t>
            </w:r>
            <w:r w:rsidRPr="002D5318">
              <w:t>Plán</w:t>
            </w:r>
            <w:r>
              <w:t>em</w:t>
            </w:r>
            <w:r w:rsidRPr="002D5318">
              <w:t xml:space="preserve"> sociálního začleňování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933B038" w14:textId="6339E3F2" w:rsidR="002D5318" w:rsidRPr="00CC02A7" w:rsidRDefault="002D5318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</w:t>
            </w:r>
            <w:r w:rsidRPr="002D5318">
              <w:rPr>
                <w:i/>
                <w:iCs/>
              </w:rPr>
              <w:t>Strategick</w:t>
            </w:r>
            <w:r>
              <w:rPr>
                <w:i/>
                <w:iCs/>
              </w:rPr>
              <w:t>ého</w:t>
            </w:r>
            <w:r w:rsidRPr="002D5318">
              <w:rPr>
                <w:i/>
                <w:iCs/>
              </w:rPr>
              <w:t xml:space="preserve"> </w:t>
            </w:r>
            <w:r w:rsidRPr="00D022AB">
              <w:rPr>
                <w:i/>
                <w:iCs/>
              </w:rPr>
              <w:t>plánu sociálního začleňování,</w:t>
            </w:r>
            <w:r w:rsidR="004E1A16" w:rsidRPr="00D022AB">
              <w:rPr>
                <w:i/>
                <w:iCs/>
              </w:rPr>
              <w:t xml:space="preserve"> případně příslušného</w:t>
            </w:r>
            <w:r w:rsidRPr="00D022AB">
              <w:rPr>
                <w:i/>
                <w:iCs/>
              </w:rPr>
              <w:t xml:space="preserve"> Plánu sociálního začleňování</w:t>
            </w:r>
            <w:r w:rsidRPr="00D022AB">
              <w:rPr>
                <w:rFonts w:cstheme="minorHAnsi"/>
                <w:i/>
                <w:iCs/>
              </w:rPr>
              <w:t>, na které je projekt, navázán</w:t>
            </w:r>
            <w:r w:rsidR="00A36800" w:rsidRPr="00D022AB">
              <w:rPr>
                <w:rFonts w:cstheme="minorHAnsi"/>
                <w:i/>
                <w:iCs/>
              </w:rPr>
              <w:t>, jestliže se ho předmětné sociální služby týkají</w:t>
            </w:r>
            <w:r w:rsidRPr="00D022AB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3BC48430" w:rsidR="00BE42FC" w:rsidRPr="00CC02A7" w:rsidRDefault="00461931" w:rsidP="00F94C0C">
            <w:pPr>
              <w:rPr>
                <w:i/>
                <w:iCs/>
              </w:rPr>
            </w:pPr>
            <w:r>
              <w:rPr>
                <w:rFonts w:cstheme="minorHAnsi"/>
                <w:i/>
                <w:iCs/>
              </w:rPr>
              <w:t>P</w:t>
            </w:r>
            <w:r w:rsidRPr="00CC02A7">
              <w:rPr>
                <w:rFonts w:cstheme="minorHAnsi"/>
                <w:i/>
                <w:iCs/>
              </w:rPr>
              <w:t>opište detailně poskytov</w:t>
            </w:r>
            <w:r>
              <w:rPr>
                <w:rFonts w:cstheme="minorHAnsi"/>
                <w:i/>
                <w:iCs/>
              </w:rPr>
              <w:t>ání předmětné</w:t>
            </w:r>
            <w:r w:rsidRPr="00CC02A7">
              <w:rPr>
                <w:rFonts w:cstheme="minorHAnsi"/>
                <w:i/>
                <w:iCs/>
              </w:rPr>
              <w:t xml:space="preserve"> služby</w:t>
            </w:r>
            <w:r>
              <w:rPr>
                <w:rFonts w:cstheme="minorHAnsi"/>
                <w:i/>
                <w:iCs/>
              </w:rPr>
              <w:t>/předmětných služeb</w:t>
            </w:r>
            <w:r w:rsidRPr="00CC02A7">
              <w:rPr>
                <w:rFonts w:cstheme="minorHAnsi"/>
                <w:i/>
                <w:iCs/>
              </w:rPr>
              <w:t xml:space="preserve"> dle </w:t>
            </w:r>
            <w:r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1646CED8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Uveďte, zda přikládáte souhlasné stanovisko subjektu, který</w:t>
            </w:r>
            <w:r w:rsidR="002D7D79">
              <w:rPr>
                <w:i/>
                <w:iCs/>
              </w:rPr>
              <w:t xml:space="preserve"> vydal</w:t>
            </w:r>
            <w:r w:rsidRPr="00CC02A7">
              <w:rPr>
                <w:i/>
                <w:iCs/>
              </w:rPr>
              <w:t xml:space="preserve">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2B13D45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Seznam poskytovatelů SOHZ</w:t>
            </w:r>
            <w:r w:rsidRPr="002E7D07">
              <w:t>, na které bude převedena výhoda z poskytnuté dotace</w:t>
            </w:r>
            <w:r w:rsidR="00461931">
              <w:rPr>
                <w:rStyle w:val="Znakapoznpodarou"/>
              </w:rPr>
              <w:footnoteReference w:id="6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68C71561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7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8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lastRenderedPageBreak/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8" w:name="_Toc155860748"/>
      <w:r w:rsidRPr="005B64B6">
        <w:rPr>
          <w:caps/>
        </w:rPr>
        <w:t>ZDŮVODNĚNÍ POTŘEBNOSTI REALIZACE PROJEKTU</w:t>
      </w:r>
      <w:bookmarkEnd w:id="8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0C06D7C2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1952B8AF" w:rsidR="0093617D" w:rsidRPr="002D7D79" w:rsidRDefault="002221C5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Žadatel popíše, že projekt a jeho cíle jsou v souladu se strategickými záměry/dokumenty obce</w:t>
            </w:r>
            <w:r w:rsidR="002D7D79">
              <w:rPr>
                <w:i/>
                <w:iCs/>
              </w:rPr>
              <w:t>, kde je projekt realizován</w:t>
            </w:r>
            <w:r>
              <w:rPr>
                <w:i/>
                <w:iCs/>
              </w:rPr>
              <w:t>.</w:t>
            </w:r>
          </w:p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lastRenderedPageBreak/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9" w:name="_Toc155860749"/>
      <w:r w:rsidRPr="004A323F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9"/>
            </w:r>
            <w:r w:rsidR="00963DB7" w:rsidRPr="00963DB7">
              <w:t xml:space="preserve">, kterou má projekt řešit, </w:t>
            </w:r>
            <w:r w:rsidR="00963DB7">
              <w:t xml:space="preserve">identifikace a 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10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lastRenderedPageBreak/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2D7D79">
        <w:trPr>
          <w:trHeight w:val="410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04209C90" w:rsidR="00C54E3E" w:rsidRDefault="001600DB" w:rsidP="002267C4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124E28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124E28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124E28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124E28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6A4B77F3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</w:t>
            </w:r>
            <w:r w:rsidR="004227BF">
              <w:rPr>
                <w:i/>
                <w:iCs/>
              </w:rPr>
              <w:t>pozitivní</w:t>
            </w:r>
            <w:r w:rsidRPr="00CC02A7">
              <w:rPr>
                <w:i/>
                <w:iCs/>
              </w:rPr>
              <w:t xml:space="preserve"> vliv projektu na </w:t>
            </w:r>
            <w:r w:rsidR="004227BF">
              <w:rPr>
                <w:i/>
                <w:iCs/>
              </w:rPr>
              <w:t>udržitelný rozvoj</w:t>
            </w:r>
            <w:r w:rsidRPr="00CC02A7">
              <w:rPr>
                <w:i/>
                <w:iCs/>
              </w:rPr>
              <w:t xml:space="preserve"> a na rovné příležitosti a nediskriminace</w:t>
            </w:r>
            <w:r w:rsidR="002267C4">
              <w:rPr>
                <w:i/>
                <w:iCs/>
              </w:rPr>
              <w:t xml:space="preserve">. Dále popíše u horizontálního principu </w:t>
            </w:r>
            <w:r w:rsidR="002267C4" w:rsidRPr="00CC02A7">
              <w:rPr>
                <w:i/>
                <w:iCs/>
              </w:rPr>
              <w:t>rovnost mezi muži a ženami</w:t>
            </w:r>
            <w:r w:rsidR="002267C4">
              <w:rPr>
                <w:i/>
                <w:iCs/>
              </w:rPr>
              <w:t>, že vliv projektu je neutrální.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2D7D79">
        <w:trPr>
          <w:trHeight w:val="156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0D4F8853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22A78E9F" w14:textId="2D1D7ED8" w:rsidR="00B65188" w:rsidRDefault="002267C4" w:rsidP="002D7D7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Žadatel popíše, ja</w:t>
            </w:r>
            <w:r w:rsidR="00A45B2C">
              <w:rPr>
                <w:i/>
                <w:iCs/>
              </w:rPr>
              <w:t>ká opatření budou provedena ve vztahu k jednotlivým cílům zásady DNSH („významně nepoškozovat“)</w:t>
            </w:r>
            <w:r w:rsidR="00B65188">
              <w:rPr>
                <w:i/>
                <w:iCs/>
              </w:rPr>
              <w:t xml:space="preserve">. </w:t>
            </w:r>
          </w:p>
          <w:p w14:paraId="33FB9F63" w14:textId="2CC41194" w:rsidR="00E80145" w:rsidRDefault="00E80145" w:rsidP="002D7D7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</w:t>
            </w:r>
            <w:r w:rsidR="00B65188">
              <w:rPr>
                <w:i/>
                <w:iCs/>
              </w:rPr>
              <w:t xml:space="preserve">adatel popíše, </w:t>
            </w:r>
            <w:r>
              <w:rPr>
                <w:i/>
                <w:iCs/>
              </w:rPr>
              <w:t xml:space="preserve">že předkládaný projekt a jeho aktivity nepovedou k porušení žádného z cílů zásady DNSH. </w:t>
            </w:r>
            <w:r w:rsidR="00AB34EE">
              <w:rPr>
                <w:i/>
                <w:iCs/>
              </w:rPr>
              <w:t xml:space="preserve">Dále popíše i </w:t>
            </w:r>
            <w:r w:rsidR="00DA4951">
              <w:rPr>
                <w:i/>
                <w:iCs/>
              </w:rPr>
              <w:t>konkrétní opatření, kterými budou dodrženy s ohledem na požadavky stanovené Výzvou a jejími pravidly.</w:t>
            </w:r>
          </w:p>
          <w:p w14:paraId="2E04573A" w14:textId="236997EF" w:rsidR="00E80145" w:rsidRPr="002D7D79" w:rsidRDefault="00E80145" w:rsidP="002D7D79">
            <w:pPr>
              <w:spacing w:after="120"/>
              <w:rPr>
                <w:i/>
                <w:iCs/>
              </w:rPr>
            </w:pPr>
            <w:r w:rsidRPr="00D022AB">
              <w:rPr>
                <w:i/>
                <w:iCs/>
              </w:rPr>
              <w:t>Podrobnější informace k</w:t>
            </w:r>
            <w:r w:rsidR="00DA4951" w:rsidRPr="00D022AB">
              <w:rPr>
                <w:i/>
                <w:iCs/>
              </w:rPr>
              <w:t> naplňování</w:t>
            </w:r>
            <w:r w:rsidRPr="00D022AB">
              <w:rPr>
                <w:i/>
                <w:iCs/>
              </w:rPr>
              <w:t xml:space="preserve"> jednotlivým cílům zásady DNSH </w:t>
            </w:r>
            <w:r w:rsidR="00DA4951" w:rsidRPr="00D022AB">
              <w:rPr>
                <w:i/>
                <w:iCs/>
              </w:rPr>
              <w:t xml:space="preserve">lze nalézt </w:t>
            </w:r>
            <w:r w:rsidRPr="00D022AB">
              <w:rPr>
                <w:i/>
                <w:iCs/>
              </w:rPr>
              <w:t>v</w:t>
            </w:r>
            <w:r w:rsidR="00DA4951" w:rsidRPr="00D022AB">
              <w:rPr>
                <w:i/>
                <w:iCs/>
              </w:rPr>
              <w:t> kap. 2.4 Specifických pravidel a v</w:t>
            </w:r>
            <w:r w:rsidRPr="00D022AB">
              <w:rPr>
                <w:i/>
                <w:iCs/>
              </w:rPr>
              <w:t> příloze č. 18 Obecných pravidel.</w:t>
            </w:r>
          </w:p>
        </w:tc>
      </w:tr>
      <w:tr w:rsidR="002267C4" w14:paraId="165514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2B6C96" w14:textId="12ABC45E" w:rsidR="002267C4" w:rsidRPr="00551DFC" w:rsidRDefault="002267C4" w:rsidP="002267C4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DNSH do zadávací dokumentace k VZ</w:t>
            </w:r>
          </w:p>
        </w:tc>
        <w:tc>
          <w:tcPr>
            <w:tcW w:w="9384" w:type="dxa"/>
            <w:vAlign w:val="center"/>
          </w:tcPr>
          <w:p w14:paraId="52F183AB" w14:textId="629903D7" w:rsidR="002267C4" w:rsidRPr="00500FB2" w:rsidRDefault="002267C4" w:rsidP="002267C4">
            <w:r w:rsidRPr="00E96CC3">
              <w:rPr>
                <w:i/>
                <w:iCs/>
              </w:rPr>
              <w:t>Popište, jak bude princip DNSH promítnut do zadávací dokumentace k</w:t>
            </w:r>
            <w:r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>
              <w:rPr>
                <w:i/>
                <w:iCs/>
              </w:rPr>
              <w:t>.</w:t>
            </w:r>
          </w:p>
        </w:tc>
      </w:tr>
      <w:tr w:rsidR="002267C4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2267C4" w:rsidRDefault="002267C4" w:rsidP="002267C4">
            <w:r w:rsidRPr="00715FE0">
              <w:rPr>
                <w:b/>
                <w:bCs/>
              </w:rPr>
              <w:t>Popis nezbytných povolovacích a schvalovacích řízení</w:t>
            </w:r>
            <w:r>
              <w:t xml:space="preserve">, které vyplývají z navrženého řešení (např. schvalování statutárním </w:t>
            </w:r>
            <w:r>
              <w:lastRenderedPageBreak/>
              <w:t>orgánem žadatele, vyřešení majetkoprávních vztahů, stavební řízení</w:t>
            </w:r>
            <w:r>
              <w:rPr>
                <w:rStyle w:val="Znakapoznpodarou"/>
              </w:rPr>
              <w:footnoteReference w:id="11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2267C4" w:rsidRPr="00500FB2" w:rsidRDefault="002267C4" w:rsidP="002267C4"/>
        </w:tc>
      </w:tr>
      <w:tr w:rsidR="002267C4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2267C4" w:rsidRPr="00715FE0" w:rsidRDefault="002267C4" w:rsidP="002267C4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2267C4" w:rsidRDefault="002267C4" w:rsidP="002267C4">
            <w:r>
              <w:t>(např. stav řešení majetkoprávních vztahů, připravenost stavební dokumentace, dokumentace k ostatním aktivitám, dokumentace k zadávacím</w:t>
            </w:r>
            <w:r>
              <w:br/>
              <w:t xml:space="preserve"> a výběrovým řízením, fáze realizace výběrového řízení 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2267C4" w:rsidRPr="00500FB2" w:rsidRDefault="002267C4" w:rsidP="002267C4"/>
        </w:tc>
      </w:tr>
      <w:tr w:rsidR="002267C4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2267C4" w:rsidRPr="00551DFC" w:rsidRDefault="002267C4" w:rsidP="002267C4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2267C4" w:rsidRPr="00551DFC" w:rsidRDefault="002267C4" w:rsidP="002267C4">
            <w:r w:rsidRPr="00551DFC">
              <w:t>Pro každou jednotlivou</w:t>
            </w:r>
            <w:r>
              <w:t xml:space="preserve"> zakázku</w:t>
            </w:r>
            <w:r w:rsidRPr="00551DFC">
              <w:t xml:space="preserve"> uvést:</w:t>
            </w:r>
          </w:p>
          <w:p w14:paraId="6A6F92FA" w14:textId="77777777" w:rsidR="002267C4" w:rsidRPr="00551DFC" w:rsidRDefault="002267C4" w:rsidP="002267C4">
            <w:r w:rsidRPr="00551DFC">
              <w:t xml:space="preserve">- předmět, druh VZ, - předpokládanou hodnotu, </w:t>
            </w:r>
          </w:p>
          <w:p w14:paraId="0700CC1A" w14:textId="55666479" w:rsidR="002267C4" w:rsidRPr="00715FE0" w:rsidRDefault="002267C4" w:rsidP="002267C4">
            <w:pPr>
              <w:rPr>
                <w:b/>
                <w:bCs/>
              </w:rPr>
            </w:pPr>
            <w:r w:rsidRPr="00551DFC">
              <w:t xml:space="preserve">- pokud je smlouva již uzavřena, pak název dodavatele, subdodavatele, adresu sídla, IČ, </w:t>
            </w:r>
            <w:r w:rsidRPr="00551DFC">
              <w:lastRenderedPageBreak/>
              <w:t>vlastnickou strukturu,</w:t>
            </w:r>
            <w:r w:rsidRPr="00551DFC">
              <w:rPr>
                <w:rStyle w:val="Znakapoznpodarou"/>
              </w:rPr>
              <w:footnoteReference w:id="12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2267C4" w:rsidRPr="00500FB2" w:rsidRDefault="002267C4" w:rsidP="002267C4"/>
        </w:tc>
      </w:tr>
      <w:tr w:rsidR="002267C4" w14:paraId="4EEDB2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25BD00" w14:textId="191B8232" w:rsidR="002267C4" w:rsidRPr="00551DFC" w:rsidRDefault="002267C4" w:rsidP="002267C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0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 propagačních nástroj</w:t>
            </w:r>
            <w:bookmarkEnd w:id="10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6ED07A38" w14:textId="39A28291" w:rsidR="002267C4" w:rsidRPr="00BB0D26" w:rsidRDefault="002267C4" w:rsidP="002267C4">
            <w:pPr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</w:t>
            </w:r>
            <w:r w:rsidR="004A60E2">
              <w:rPr>
                <w:i/>
                <w:iCs/>
              </w:rPr>
              <w:t xml:space="preserve">blíže v </w:t>
            </w:r>
            <w:r w:rsidRPr="00BB0D26">
              <w:rPr>
                <w:i/>
                <w:iCs/>
              </w:rPr>
              <w:t>kap. 10 Obecných pravidel pro žadatele a příjemce)</w:t>
            </w:r>
            <w:r w:rsidR="004A60E2">
              <w:rPr>
                <w:i/>
                <w:iCs/>
              </w:rPr>
              <w:t>.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11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13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2" w:name="_Hlk83289182"/>
            <w:bookmarkEnd w:id="11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2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3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</w:t>
            </w:r>
            <w:r w:rsidR="00884655">
              <w:rPr>
                <w:bCs/>
              </w:rPr>
              <w:lastRenderedPageBreak/>
              <w:t>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lastRenderedPageBreak/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3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4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5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6E76511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  <w:r w:rsidR="005C19FC">
              <w:rPr>
                <w:rFonts w:cstheme="minorHAnsi"/>
                <w:bCs/>
              </w:rPr>
              <w:t>/povolení záměru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8328AF2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  <w:r w:rsidR="005C19FC">
              <w:rPr>
                <w:rFonts w:cstheme="minorHAnsi"/>
                <w:bCs/>
              </w:rPr>
              <w:t>/povolení stavebního záměru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14" w:name="_Toc155860750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15" w:name="_Toc155860751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6"/>
      </w:r>
      <w:bookmarkEnd w:id="15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lastRenderedPageBreak/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6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6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lastRenderedPageBreak/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7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8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9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20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lastRenderedPageBreak/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21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17" w:name="_Toc155860752"/>
      <w:r>
        <w:rPr>
          <w:caps/>
        </w:rPr>
        <w:t>FINANČNÍ ANALÝZA PROJEKTU</w:t>
      </w:r>
      <w:bookmarkEnd w:id="1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7B6D8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  <w:p w14:paraId="2E419B58" w14:textId="34676D72" w:rsidR="00917A54" w:rsidRPr="00C140AA" w:rsidRDefault="00917A54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917A54" w:rsidRPr="00884655" w14:paraId="493CE29E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18A837F" w14:textId="0BCD8809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22"/>
            </w:r>
          </w:p>
        </w:tc>
        <w:tc>
          <w:tcPr>
            <w:tcW w:w="9384" w:type="dxa"/>
          </w:tcPr>
          <w:p w14:paraId="19E38A49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647570FF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4A85D1E" w14:textId="7FD6496A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Neinvestiční prostředky připadající na výši podpory z RRF</w:t>
            </w:r>
          </w:p>
        </w:tc>
        <w:tc>
          <w:tcPr>
            <w:tcW w:w="9384" w:type="dxa"/>
          </w:tcPr>
          <w:p w14:paraId="1A08F396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36A7EC31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DC841B3" w14:textId="5ACB73FF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lastRenderedPageBreak/>
              <w:t>investiční prostředky připadající na výši podpory z RRF</w:t>
            </w:r>
          </w:p>
        </w:tc>
        <w:tc>
          <w:tcPr>
            <w:tcW w:w="9384" w:type="dxa"/>
          </w:tcPr>
          <w:p w14:paraId="468D52A2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7D4FB55B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5CA39" w14:textId="4A2DEDA7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155BC98C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5CD67344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7F4DE9" w14:textId="4D1BB878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Neinvestiční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27DCCDF8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20508E1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8A772C1" w14:textId="6D1B779C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1AEA0F10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23"/>
            </w:r>
          </w:p>
        </w:tc>
        <w:tc>
          <w:tcPr>
            <w:tcW w:w="9384" w:type="dxa"/>
            <w:vAlign w:val="center"/>
          </w:tcPr>
          <w:p w14:paraId="23857551" w14:textId="77777777" w:rsidR="004B689F" w:rsidRPr="00F31D3B" w:rsidRDefault="004B689F" w:rsidP="004B689F"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 a služeb plánovaných v projektu:</w:t>
            </w:r>
          </w:p>
          <w:p w14:paraId="51F2640A" w14:textId="77777777" w:rsidR="004B689F" w:rsidRPr="00F31D3B" w:rsidRDefault="004B689F" w:rsidP="004B689F"/>
          <w:p w14:paraId="5AF4B5A3" w14:textId="77777777" w:rsidR="004B689F" w:rsidRDefault="004B689F" w:rsidP="00124E28">
            <w:pPr>
              <w:pStyle w:val="Odstavecseseznamem"/>
              <w:numPr>
                <w:ilvl w:val="0"/>
                <w:numId w:val="9"/>
              </w:numPr>
            </w:pPr>
            <w:r w:rsidRPr="00F31D3B">
              <w:t>Pokud ještě nebyla vysoutěžena VZ,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získaných:</w:t>
            </w:r>
          </w:p>
          <w:p w14:paraId="78E91E87" w14:textId="77777777" w:rsidR="004B689F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t>průzkumem trhu, oslovením minimálně 2 dodavatelů,</w:t>
            </w:r>
          </w:p>
          <w:p w14:paraId="22452BF6" w14:textId="77777777" w:rsidR="004B689F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lastRenderedPageBreak/>
              <w:t>z ceníků volně dostupných na internetu (min. 2),</w:t>
            </w:r>
          </w:p>
          <w:p w14:paraId="52B44D37" w14:textId="77777777" w:rsidR="004B689F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6A031071" w14:textId="77777777" w:rsidR="004B689F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t>jiným vhodným způsobem,</w:t>
            </w:r>
          </w:p>
          <w:p w14:paraId="129ABA9C" w14:textId="77777777" w:rsidR="004B689F" w:rsidRPr="00F31D3B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t>doloženým znaleckým posudkem, který není starší šesti měsíců před datem registrace žádosti o podporu.</w:t>
            </w:r>
          </w:p>
          <w:p w14:paraId="54F5BA4D" w14:textId="77777777" w:rsidR="004B689F" w:rsidRPr="00F31D3B" w:rsidRDefault="004B689F" w:rsidP="004B689F">
            <w:pPr>
              <w:rPr>
                <w:b/>
                <w:bCs/>
              </w:rPr>
            </w:pPr>
          </w:p>
          <w:p w14:paraId="71F90EAF" w14:textId="77777777" w:rsidR="004B689F" w:rsidRPr="002D7D79" w:rsidRDefault="004B689F" w:rsidP="004B689F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4B689F" w:rsidRPr="003545E1" w14:paraId="6665DD2B" w14:textId="77777777" w:rsidTr="0059494B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AB5534B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1949710A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31824BCC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6EA2AFAB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723A15CD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9633BDB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2EFC0711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15A7EE18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4B689F" w:rsidRPr="003545E1" w14:paraId="20EE2265" w14:textId="77777777" w:rsidTr="0059494B">
              <w:trPr>
                <w:jc w:val="center"/>
              </w:trPr>
              <w:tc>
                <w:tcPr>
                  <w:tcW w:w="1126" w:type="dxa"/>
                </w:tcPr>
                <w:p w14:paraId="6CE29B47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4C6BD8C5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067DFA5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BFBB43B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523DF581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E0026F0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56E28D31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4C4F7FFE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</w:tr>
            <w:tr w:rsidR="004B689F" w:rsidRPr="003545E1" w14:paraId="3CF9CAEE" w14:textId="77777777" w:rsidTr="0059494B">
              <w:trPr>
                <w:jc w:val="center"/>
              </w:trPr>
              <w:tc>
                <w:tcPr>
                  <w:tcW w:w="1126" w:type="dxa"/>
                </w:tcPr>
                <w:p w14:paraId="6AAA3E7A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202BBA98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8A21EC1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E829B2C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43879E48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44D00BF2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7C6709F1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17F56A40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40C7921" w14:textId="77777777" w:rsidR="004B689F" w:rsidRPr="00F31D3B" w:rsidRDefault="004B689F" w:rsidP="004B689F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7D8FB85B" w14:textId="77777777" w:rsidR="004B689F" w:rsidRPr="00F31D3B" w:rsidRDefault="004B689F" w:rsidP="004B689F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 w:rsidRPr="00F31D3B">
              <w:rPr>
                <w:rFonts w:cstheme="minorHAnsi"/>
              </w:rPr>
              <w:t>název dodavatele, adresa ceníku, jméno experta, …</w:t>
            </w:r>
          </w:p>
          <w:p w14:paraId="0DA0854E" w14:textId="77777777" w:rsidR="004B689F" w:rsidRPr="00F31D3B" w:rsidRDefault="004B689F" w:rsidP="004B689F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6226B9C1" w14:textId="77777777" w:rsidR="004B689F" w:rsidRPr="00F31D3B" w:rsidRDefault="004B689F" w:rsidP="004B689F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 w:rsidRPr="00F31D3B">
              <w:rPr>
                <w:rFonts w:cstheme="minorHAnsi"/>
              </w:rPr>
              <w:t>pokud je relevantní</w:t>
            </w:r>
          </w:p>
          <w:p w14:paraId="02B118B4" w14:textId="77777777" w:rsidR="004B689F" w:rsidRDefault="004B689F" w:rsidP="004B689F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5F0D60F8" w14:textId="77777777" w:rsidR="004B689F" w:rsidRPr="00F31D3B" w:rsidRDefault="004B689F" w:rsidP="004B689F"/>
          <w:p w14:paraId="1F4DF10D" w14:textId="77777777" w:rsidR="004B689F" w:rsidRPr="00C64DD0" w:rsidRDefault="004B689F" w:rsidP="004B689F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C2539DF" w14:textId="77777777" w:rsidR="004B689F" w:rsidRPr="00C64DD0" w:rsidRDefault="004B689F" w:rsidP="004B689F">
            <w:pPr>
              <w:rPr>
                <w:rFonts w:cstheme="minorHAnsi"/>
              </w:rPr>
            </w:pPr>
          </w:p>
          <w:p w14:paraId="0B29D1B1" w14:textId="77777777" w:rsidR="004B689F" w:rsidRPr="00C64DD0" w:rsidRDefault="004B689F" w:rsidP="004B689F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5E5E372F" w14:textId="77777777" w:rsidR="004B689F" w:rsidRDefault="004B689F" w:rsidP="004B689F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5F77F5A4" w14:textId="77777777" w:rsidR="004B689F" w:rsidRDefault="004B689F" w:rsidP="004B689F">
            <w:pPr>
              <w:rPr>
                <w:rFonts w:cstheme="minorHAnsi"/>
              </w:rPr>
            </w:pPr>
          </w:p>
          <w:p w14:paraId="1817802E" w14:textId="77777777" w:rsidR="004B689F" w:rsidRDefault="004B689F" w:rsidP="00124E28">
            <w:pPr>
              <w:pStyle w:val="Odstavecseseznamem"/>
              <w:numPr>
                <w:ilvl w:val="0"/>
                <w:numId w:val="11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589D11E4" w14:textId="77777777" w:rsidR="004B689F" w:rsidRDefault="004B689F" w:rsidP="004B689F">
            <w:pPr>
              <w:rPr>
                <w:rFonts w:cstheme="minorHAnsi"/>
              </w:rPr>
            </w:pPr>
          </w:p>
          <w:p w14:paraId="1CC445FA" w14:textId="77777777" w:rsidR="004B689F" w:rsidRPr="002D7D79" w:rsidRDefault="004B689F" w:rsidP="004B689F">
            <w:pPr>
              <w:rPr>
                <w:rFonts w:cstheme="minorHAnsi"/>
                <w:b/>
                <w:bCs/>
              </w:rPr>
            </w:pPr>
            <w:r w:rsidRPr="00124E28">
              <w:rPr>
                <w:rFonts w:cstheme="minorHAnsi"/>
                <w:b/>
                <w:bCs/>
              </w:rPr>
              <w:t>Tabulka 2</w:t>
            </w:r>
            <w:r w:rsidRPr="002D7D79">
              <w:rPr>
                <w:rFonts w:cstheme="minorHAnsi"/>
                <w:b/>
                <w:bCs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4B689F" w:rsidRPr="00FE7E2E" w14:paraId="53208C2E" w14:textId="77777777" w:rsidTr="0059494B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30BD3BBF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66A9E381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1E89B2E4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23A0A54E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64F257F5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40253BCE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6F741397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4B689F" w:rsidRPr="00FE7E2E" w14:paraId="06DF207B" w14:textId="77777777" w:rsidTr="0059494B">
              <w:trPr>
                <w:jc w:val="center"/>
              </w:trPr>
              <w:tc>
                <w:tcPr>
                  <w:tcW w:w="1126" w:type="dxa"/>
                </w:tcPr>
                <w:p w14:paraId="22AE9229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1E29F362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A6AAAD4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92851A4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1AD0FD7C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5E995018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3AA27E96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</w:tr>
            <w:tr w:rsidR="004B689F" w:rsidRPr="00FE7E2E" w14:paraId="3EE0A774" w14:textId="77777777" w:rsidTr="0059494B">
              <w:trPr>
                <w:jc w:val="center"/>
              </w:trPr>
              <w:tc>
                <w:tcPr>
                  <w:tcW w:w="1126" w:type="dxa"/>
                </w:tcPr>
                <w:p w14:paraId="38EDB5F2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1269E5A6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39BD7E4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CB5FD5A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3CC53006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73D03736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15E2F513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2C35B9A" w14:textId="77777777" w:rsidR="00124E28" w:rsidRDefault="00124E28" w:rsidP="004B689F">
            <w:pPr>
              <w:rPr>
                <w:rFonts w:cstheme="minorHAnsi"/>
              </w:rPr>
            </w:pPr>
          </w:p>
          <w:p w14:paraId="2969EA7C" w14:textId="1030FF6B" w:rsidR="004B689F" w:rsidRDefault="004B689F" w:rsidP="004B689F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</w:t>
            </w:r>
            <w:proofErr w:type="gramStart"/>
            <w:r>
              <w:rPr>
                <w:rFonts w:cstheme="minorHAnsi"/>
              </w:rPr>
              <w:t>doloží</w:t>
            </w:r>
            <w:proofErr w:type="gramEnd"/>
            <w:r>
              <w:rPr>
                <w:rFonts w:cstheme="minorHAnsi"/>
              </w:rPr>
              <w:t xml:space="preserve"> uzavřenou smlouvu do modulu Veřejné zakázky v MS2014+ v souladu s Obecnými a Specifickými pravidly. </w:t>
            </w:r>
          </w:p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1164" w:type="dxa"/>
        <w:tblInd w:w="720" w:type="dxa"/>
        <w:tblLook w:val="04A0" w:firstRow="1" w:lastRow="0" w:firstColumn="1" w:lastColumn="0" w:noHBand="0" w:noVBand="1"/>
      </w:tblPr>
      <w:tblGrid>
        <w:gridCol w:w="2416"/>
        <w:gridCol w:w="2165"/>
        <w:gridCol w:w="2263"/>
        <w:gridCol w:w="2141"/>
        <w:gridCol w:w="2179"/>
      </w:tblGrid>
      <w:tr w:rsidR="009B51AB" w:rsidRPr="00740AA9" w14:paraId="7A32F4F1" w14:textId="6B9449F5" w:rsidTr="009B51AB">
        <w:trPr>
          <w:trHeight w:val="601"/>
        </w:trPr>
        <w:tc>
          <w:tcPr>
            <w:tcW w:w="2416" w:type="dxa"/>
            <w:shd w:val="clear" w:color="auto" w:fill="F2F2F2" w:themeFill="background1" w:themeFillShade="F2"/>
          </w:tcPr>
          <w:p w14:paraId="2A610D35" w14:textId="77777777" w:rsidR="009B51AB" w:rsidRPr="00DB55A5" w:rsidRDefault="009B51AB" w:rsidP="0005611E">
            <w:pPr>
              <w:ind w:right="-28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shd w:val="clear" w:color="auto" w:fill="F2F2F2" w:themeFill="background1" w:themeFillShade="F2"/>
            <w:vAlign w:val="center"/>
          </w:tcPr>
          <w:p w14:paraId="1998138E" w14:textId="409B8C45" w:rsidR="009B51AB" w:rsidRPr="00DB55A5" w:rsidRDefault="009B51AB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9B51AB" w:rsidRPr="00F5381A" w14:paraId="35DBA17C" w14:textId="45A36ECC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9B51AB" w:rsidRPr="00DB55A5" w:rsidRDefault="009B51AB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2263" w:type="dxa"/>
            <w:vAlign w:val="center"/>
          </w:tcPr>
          <w:p w14:paraId="0C1F885C" w14:textId="77777777" w:rsidR="009B51AB" w:rsidRDefault="009B51AB" w:rsidP="002374F0">
            <w:pPr>
              <w:jc w:val="both"/>
            </w:pPr>
          </w:p>
          <w:p w14:paraId="2CE4BA85" w14:textId="24487E3C" w:rsidR="009B51AB" w:rsidRPr="00DB55A5" w:rsidRDefault="009B51AB" w:rsidP="002374F0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bez DPH</w:t>
            </w:r>
          </w:p>
        </w:tc>
        <w:tc>
          <w:tcPr>
            <w:tcW w:w="2141" w:type="dxa"/>
          </w:tcPr>
          <w:p w14:paraId="5D0B357F" w14:textId="77777777" w:rsidR="009B51AB" w:rsidRDefault="009B51AB" w:rsidP="00917A54">
            <w:pPr>
              <w:jc w:val="both"/>
            </w:pPr>
          </w:p>
          <w:p w14:paraId="24C09E98" w14:textId="54911624" w:rsidR="009B51AB" w:rsidRDefault="009B51AB" w:rsidP="00917A54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DPH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49A7B14C" w14:textId="77777777" w:rsidR="009B51AB" w:rsidRDefault="009B51AB" w:rsidP="002374F0">
            <w:pPr>
              <w:jc w:val="both"/>
            </w:pPr>
          </w:p>
          <w:p w14:paraId="5DD4555C" w14:textId="3ED17205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  <w:r>
              <w:t>celkové částky</w:t>
            </w:r>
            <w:r>
              <w:rPr>
                <w:rStyle w:val="Znakapoznpodarou"/>
              </w:rPr>
              <w:footnoteReference w:id="24"/>
            </w:r>
          </w:p>
        </w:tc>
      </w:tr>
      <w:tr w:rsidR="009B51AB" w:rsidRPr="00F5381A" w14:paraId="2FF425DA" w14:textId="52B120D6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2263" w:type="dxa"/>
            <w:vAlign w:val="center"/>
          </w:tcPr>
          <w:p w14:paraId="5A76F178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31448D9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201A6728" w14:textId="0C90FCF2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  <w:tr w:rsidR="009B51AB" w:rsidRPr="00F5381A" w14:paraId="5DAF10DF" w14:textId="3A24E0FA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9B51AB" w:rsidRPr="00F5381A" w:rsidRDefault="009B51AB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z toho celkové způsobilé výdaje</w:t>
            </w:r>
          </w:p>
        </w:tc>
        <w:tc>
          <w:tcPr>
            <w:tcW w:w="2263" w:type="dxa"/>
            <w:vAlign w:val="center"/>
          </w:tcPr>
          <w:p w14:paraId="38DC9C8B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2AA4CB8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26E5492" w14:textId="2DF8536A" w:rsidR="009B51AB" w:rsidRPr="004D5F4B" w:rsidRDefault="009B51AB" w:rsidP="002374F0">
            <w:pPr>
              <w:jc w:val="both"/>
            </w:pPr>
            <w:r w:rsidRPr="004D5F4B">
              <w:t>100</w:t>
            </w:r>
            <w:r>
              <w:t xml:space="preserve"> </w:t>
            </w:r>
            <w:r w:rsidRPr="004D5F4B">
              <w:t>%</w:t>
            </w:r>
          </w:p>
        </w:tc>
      </w:tr>
      <w:tr w:rsidR="009B51AB" w:rsidRPr="00F5381A" w14:paraId="5BFF9B42" w14:textId="75FA058B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7D626AC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6E133985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D9659CC" w14:textId="0F208822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:rsidRPr="00F5381A" w14:paraId="7CA12F4B" w14:textId="6E784F4E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7F41CFF" w14:textId="31BB0004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63A9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  <w:tcBorders>
              <w:left w:val="single" w:sz="4" w:space="0" w:color="auto"/>
            </w:tcBorders>
          </w:tcPr>
          <w:p w14:paraId="7C3F322A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62414281" w14:textId="729293DB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14:paraId="2B9DD20E" w14:textId="1BDA6421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9B51AB" w:rsidRPr="004D5F4B" w:rsidRDefault="009B51AB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75EACCBA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50AB8E8C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4BBCF8B3" w14:textId="1F746DF8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8" w:name="_Hlk83376716"/>
            <w:bookmarkStart w:id="19" w:name="_Hlk83376732"/>
            <w:bookmarkStart w:id="20" w:name="_Hlk85607561"/>
            <w:bookmarkStart w:id="21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8"/>
          </w:p>
        </w:tc>
      </w:tr>
      <w:bookmarkEnd w:id="19"/>
      <w:bookmarkEnd w:id="2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8AF7963" w14:textId="77777777" w:rsidR="008F0161" w:rsidRDefault="008F0161" w:rsidP="00925C50">
            <w:pPr>
              <w:pStyle w:val="Odstavecseseznamem"/>
              <w:ind w:left="0"/>
              <w:jc w:val="both"/>
            </w:pPr>
          </w:p>
          <w:p w14:paraId="7DB08C7E" w14:textId="6B9D9D7B" w:rsidR="0028499A" w:rsidRPr="0028499A" w:rsidRDefault="0028499A" w:rsidP="0028499A"/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79E3E0DA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  <w:r w:rsidR="009B51AB">
              <w:rPr>
                <w:rStyle w:val="Znakapoznpodarou"/>
              </w:rPr>
              <w:footnoteReference w:id="25"/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6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lastRenderedPageBreak/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7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22" w:name="_Toc155860753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8"/>
      </w:r>
      <w:bookmarkEnd w:id="22"/>
    </w:p>
    <w:tbl>
      <w:tblPr>
        <w:tblStyle w:val="Mkatabulky"/>
        <w:tblW w:w="13290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68"/>
        <w:gridCol w:w="1977"/>
        <w:gridCol w:w="1796"/>
        <w:gridCol w:w="2173"/>
        <w:gridCol w:w="4076"/>
      </w:tblGrid>
      <w:tr w:rsidR="00124E28" w:rsidRPr="00E20FDB" w14:paraId="1C1F4066" w14:textId="77777777" w:rsidTr="002D7D79">
        <w:trPr>
          <w:trHeight w:val="300"/>
        </w:trPr>
        <w:tc>
          <w:tcPr>
            <w:tcW w:w="3268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0AF3DDFD" w:rsidR="00124E28" w:rsidRPr="000506AC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14:paraId="0C49D503" w14:textId="4E525256" w:rsidR="00124E28" w:rsidRPr="002D7D79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124E28">
              <w:rPr>
                <w:b/>
                <w:sz w:val="24"/>
                <w:szCs w:val="24"/>
              </w:rPr>
              <w:t xml:space="preserve">Fáze projektu, ve které je </w:t>
            </w:r>
            <w:r w:rsidRPr="00124E28">
              <w:rPr>
                <w:b/>
                <w:sz w:val="24"/>
                <w:szCs w:val="24"/>
              </w:rPr>
              <w:lastRenderedPageBreak/>
              <w:t>možné riziko očekávat</w:t>
            </w:r>
            <w:r w:rsidR="00502CA7">
              <w:rPr>
                <w:rStyle w:val="Znakapoznpodarou"/>
                <w:b/>
                <w:sz w:val="24"/>
                <w:szCs w:val="24"/>
              </w:rPr>
              <w:footnoteReference w:id="29"/>
            </w:r>
          </w:p>
        </w:tc>
        <w:tc>
          <w:tcPr>
            <w:tcW w:w="1796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13FDD7BB" w:rsidR="00124E28" w:rsidRPr="002D7D79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2D7D79">
              <w:rPr>
                <w:b/>
                <w:sz w:val="24"/>
                <w:szCs w:val="24"/>
              </w:rPr>
              <w:lastRenderedPageBreak/>
              <w:t xml:space="preserve">Závažnost </w:t>
            </w:r>
          </w:p>
          <w:p w14:paraId="54883169" w14:textId="67786890" w:rsidR="00124E28" w:rsidRPr="002D7D79" w:rsidRDefault="00124E28" w:rsidP="00B7049E">
            <w:pPr>
              <w:ind w:left="181"/>
              <w:jc w:val="both"/>
              <w:rPr>
                <w:b/>
              </w:rPr>
            </w:pPr>
            <w:r w:rsidRPr="002D7D79">
              <w:rPr>
                <w:b/>
              </w:rPr>
              <w:t xml:space="preserve">(1 – nejnižší, </w:t>
            </w:r>
            <w:r w:rsidRPr="002D7D79">
              <w:rPr>
                <w:b/>
              </w:rPr>
              <w:br/>
              <w:t>až 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124E28" w:rsidRPr="002D7D79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2D7D79">
              <w:rPr>
                <w:b/>
                <w:sz w:val="24"/>
                <w:szCs w:val="24"/>
              </w:rPr>
              <w:t xml:space="preserve">Pravděpodobnost /četnost výskytu </w:t>
            </w:r>
            <w:r w:rsidRPr="002D7D79">
              <w:rPr>
                <w:b/>
              </w:rPr>
              <w:t xml:space="preserve">(1 téměř </w:t>
            </w:r>
            <w:r w:rsidRPr="002D7D79">
              <w:rPr>
                <w:b/>
              </w:rPr>
              <w:lastRenderedPageBreak/>
              <w:t>vyloučená, až 5 – téměř jistá)</w:t>
            </w:r>
          </w:p>
        </w:tc>
        <w:tc>
          <w:tcPr>
            <w:tcW w:w="4076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124E28" w:rsidRPr="002D7D79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2D7D79">
              <w:rPr>
                <w:b/>
                <w:sz w:val="24"/>
                <w:szCs w:val="24"/>
              </w:rPr>
              <w:lastRenderedPageBreak/>
              <w:t>Předcházení/eliminace rizika</w:t>
            </w:r>
          </w:p>
        </w:tc>
      </w:tr>
      <w:tr w:rsidR="00124E28" w:rsidRPr="00E20FDB" w14:paraId="0570FD12" w14:textId="77777777" w:rsidTr="00C37D01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</w:tcPr>
          <w:p w14:paraId="75F6503C" w14:textId="077D90C9" w:rsidR="00124E28" w:rsidRPr="00CC4010" w:rsidRDefault="00124E28" w:rsidP="002D7D79">
            <w:pPr>
              <w:spacing w:before="120"/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124E28" w:rsidRPr="00E20FDB" w14:paraId="0DA7B185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5AA944F9" w14:textId="65A8E065" w:rsidR="00124E28" w:rsidRPr="00CC4010" w:rsidRDefault="00124E28" w:rsidP="00B7049E">
            <w:pPr>
              <w:ind w:left="181"/>
            </w:pPr>
            <w:r w:rsidRPr="00CC4010">
              <w:t>Nedostatky v</w:t>
            </w:r>
            <w:r>
              <w:t> </w:t>
            </w:r>
            <w:r w:rsidRPr="00CC4010">
              <w:t>projektové dokumentaci</w:t>
            </w:r>
          </w:p>
        </w:tc>
        <w:tc>
          <w:tcPr>
            <w:tcW w:w="1977" w:type="dxa"/>
          </w:tcPr>
          <w:p w14:paraId="2BB7B260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2AC7EF75" w14:textId="5A7DEB46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7790EB81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774194B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5520651" w14:textId="77777777" w:rsidR="00124E28" w:rsidRPr="00CC4010" w:rsidRDefault="00124E28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977" w:type="dxa"/>
          </w:tcPr>
          <w:p w14:paraId="3AD117B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66C94ACF" w14:textId="4142CD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0440DD3D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68002D2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BFB2B8F" w14:textId="77777777" w:rsidR="00124E28" w:rsidRPr="00CC4010" w:rsidRDefault="00124E28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977" w:type="dxa"/>
          </w:tcPr>
          <w:p w14:paraId="461A20D8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7DC2FA91" w14:textId="02886868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39216C2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088D466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17F8ECD0" w14:textId="77777777" w:rsidR="00124E28" w:rsidRPr="00CC4010" w:rsidRDefault="00124E28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977" w:type="dxa"/>
          </w:tcPr>
          <w:p w14:paraId="627DF3F4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43A195B8" w14:textId="736AC7C0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081C4B7E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C39B9E3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5C492CA9" w14:textId="77777777" w:rsidR="00124E28" w:rsidRPr="00CC4010" w:rsidRDefault="00124E28" w:rsidP="00B7049E">
            <w:pPr>
              <w:ind w:left="181"/>
            </w:pPr>
            <w:r w:rsidRPr="00CC4010">
              <w:t>Nedodržené termínu realizace</w:t>
            </w:r>
          </w:p>
        </w:tc>
        <w:tc>
          <w:tcPr>
            <w:tcW w:w="1977" w:type="dxa"/>
          </w:tcPr>
          <w:p w14:paraId="72EDECC3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7E4346E7" w14:textId="1504C45D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12B105D7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09318E51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3D9CF675" w14:textId="41F9EE26" w:rsidR="00124E28" w:rsidRPr="00CC4010" w:rsidRDefault="00124E28" w:rsidP="00B7049E">
            <w:pPr>
              <w:ind w:left="181"/>
            </w:pPr>
            <w:proofErr w:type="gramStart"/>
            <w:r w:rsidRPr="00CC4010">
              <w:t>Živeln</w:t>
            </w:r>
            <w:r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977" w:type="dxa"/>
          </w:tcPr>
          <w:p w14:paraId="356CBE2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49A7BACC" w14:textId="2CA0F1E6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CD8EE0F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6928EBB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D2D7D3C" w14:textId="77777777" w:rsidR="00124E28" w:rsidRPr="00CC4010" w:rsidRDefault="00124E28" w:rsidP="00B7049E">
            <w:pPr>
              <w:ind w:left="181"/>
            </w:pPr>
            <w:r w:rsidRPr="00CC4010">
              <w:t>Zvýšení cen vstupů</w:t>
            </w:r>
          </w:p>
        </w:tc>
        <w:tc>
          <w:tcPr>
            <w:tcW w:w="1977" w:type="dxa"/>
          </w:tcPr>
          <w:p w14:paraId="5494DE30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652A4F65" w14:textId="27C891FA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3A862051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17953300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F7A6476" w14:textId="77777777" w:rsidR="00124E28" w:rsidRPr="00CC4010" w:rsidRDefault="00124E28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977" w:type="dxa"/>
          </w:tcPr>
          <w:p w14:paraId="60A6C17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156CFC7B" w14:textId="6E1CC461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FECB97F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C0C8DE2" w14:textId="77777777" w:rsidTr="002D7D79">
        <w:trPr>
          <w:trHeight w:val="601"/>
        </w:trPr>
        <w:tc>
          <w:tcPr>
            <w:tcW w:w="3268" w:type="dxa"/>
            <w:noWrap/>
            <w:vAlign w:val="center"/>
          </w:tcPr>
          <w:p w14:paraId="6808B412" w14:textId="6C84076B" w:rsidR="00124E28" w:rsidRPr="00CC4010" w:rsidRDefault="00124E28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977" w:type="dxa"/>
          </w:tcPr>
          <w:p w14:paraId="21C7ED91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30F10B21" w14:textId="7859A2D0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2A099101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0C939176" w14:textId="77777777" w:rsidTr="002D7D79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124E28" w:rsidRPr="00CC4010" w:rsidRDefault="00124E28" w:rsidP="00B7049E">
            <w:pPr>
              <w:ind w:left="181"/>
            </w:pP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14:paraId="06872D1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tcBorders>
              <w:bottom w:val="single" w:sz="2" w:space="0" w:color="auto"/>
            </w:tcBorders>
            <w:noWrap/>
            <w:vAlign w:val="center"/>
          </w:tcPr>
          <w:p w14:paraId="0D3EDC46" w14:textId="0DF18BA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7B28D727" w14:textId="77777777" w:rsidTr="00D253EC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</w:tcPr>
          <w:p w14:paraId="1440206E" w14:textId="0AD946F0" w:rsidR="00124E28" w:rsidRPr="00CC4010" w:rsidRDefault="00124E28" w:rsidP="002D7D79">
            <w:pPr>
              <w:spacing w:before="120"/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124E28" w:rsidRPr="00E20FDB" w14:paraId="6D0B7B42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8D2E009" w14:textId="77777777" w:rsidR="00124E28" w:rsidRPr="00CC4010" w:rsidRDefault="00124E28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977" w:type="dxa"/>
          </w:tcPr>
          <w:p w14:paraId="60B0667F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7CE9B69F" w14:textId="5DF6D0AD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718CA08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7601F4D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C847175" w14:textId="28758C12" w:rsidR="00124E28" w:rsidRPr="00CC4010" w:rsidRDefault="00124E28" w:rsidP="00B7049E">
            <w:pPr>
              <w:ind w:left="181"/>
            </w:pPr>
            <w:r w:rsidRPr="00CC4010">
              <w:lastRenderedPageBreak/>
              <w:t>Nedostatek finančních prostředků na předfinancování a v</w:t>
            </w:r>
            <w:r>
              <w:t> </w:t>
            </w:r>
            <w:r w:rsidRPr="00CC4010">
              <w:t>průběhu realizace projektu</w:t>
            </w:r>
            <w:r>
              <w:t>, neočekávané zvýšení cen v průběhu realizace</w:t>
            </w:r>
          </w:p>
        </w:tc>
        <w:tc>
          <w:tcPr>
            <w:tcW w:w="1977" w:type="dxa"/>
          </w:tcPr>
          <w:p w14:paraId="71A1D3F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300197A8" w14:textId="6A58F452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20CE5A04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30C6A700" w14:textId="77777777" w:rsidTr="002D7D79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124E28" w:rsidRPr="00CC4010" w:rsidRDefault="00124E28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14:paraId="27BD6752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tcBorders>
              <w:bottom w:val="single" w:sz="2" w:space="0" w:color="auto"/>
            </w:tcBorders>
            <w:noWrap/>
            <w:vAlign w:val="center"/>
          </w:tcPr>
          <w:p w14:paraId="0FCE1C83" w14:textId="684E87D2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6235C199" w14:textId="77777777" w:rsidTr="00BD62C0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</w:tcPr>
          <w:p w14:paraId="50017015" w14:textId="28317B13" w:rsidR="00124E28" w:rsidRPr="00CC4010" w:rsidRDefault="00124E28" w:rsidP="002D7D79">
            <w:pPr>
              <w:spacing w:before="120"/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>
              <w:rPr>
                <w:b/>
              </w:rPr>
              <w:t xml:space="preserve"> a rizika nedodržení podmínek</w:t>
            </w:r>
          </w:p>
        </w:tc>
      </w:tr>
      <w:tr w:rsidR="00124E28" w:rsidRPr="00E20FDB" w14:paraId="6226C675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35100F8" w14:textId="77777777" w:rsidR="00124E28" w:rsidRPr="00CC4010" w:rsidRDefault="00124E28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977" w:type="dxa"/>
          </w:tcPr>
          <w:p w14:paraId="147807D3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159F03A3" w14:textId="1C5F70D3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16CD6EF7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0014E8B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04985059" w14:textId="6AD364A9" w:rsidR="00124E28" w:rsidRPr="00CC4010" w:rsidRDefault="00124E28" w:rsidP="00B7049E">
            <w:pPr>
              <w:ind w:left="181"/>
            </w:pPr>
            <w:r w:rsidRPr="00CC4010">
              <w:t xml:space="preserve">Nedodržení podmínek </w:t>
            </w:r>
            <w:r>
              <w:t>právního aktu</w:t>
            </w:r>
          </w:p>
        </w:tc>
        <w:tc>
          <w:tcPr>
            <w:tcW w:w="1977" w:type="dxa"/>
          </w:tcPr>
          <w:p w14:paraId="7A27057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624F11A4" w14:textId="5BD0F3D4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44738D52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1840398A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D2EF679" w14:textId="77777777" w:rsidR="00124E28" w:rsidRPr="00CC4010" w:rsidRDefault="00124E28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977" w:type="dxa"/>
          </w:tcPr>
          <w:p w14:paraId="038942B0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3DB260D7" w14:textId="4609DDA8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6C3A6BA3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33F16CA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2EC1735" w14:textId="77777777" w:rsidR="00124E28" w:rsidRPr="00CC4010" w:rsidRDefault="00124E28" w:rsidP="00B7049E">
            <w:pPr>
              <w:ind w:left="181"/>
            </w:pPr>
            <w:r w:rsidRPr="00CC4010">
              <w:t>Nevyřešené vlastnické vztahy</w:t>
            </w:r>
          </w:p>
        </w:tc>
        <w:tc>
          <w:tcPr>
            <w:tcW w:w="1977" w:type="dxa"/>
          </w:tcPr>
          <w:p w14:paraId="1E94193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66432F4F" w14:textId="43D00672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136FCE03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17E94A9" w14:textId="77777777" w:rsidTr="002D7D79">
        <w:trPr>
          <w:trHeight w:val="601"/>
        </w:trPr>
        <w:tc>
          <w:tcPr>
            <w:tcW w:w="3268" w:type="dxa"/>
            <w:noWrap/>
            <w:vAlign w:val="center"/>
          </w:tcPr>
          <w:p w14:paraId="09377008" w14:textId="7252E7DE" w:rsidR="00124E28" w:rsidRPr="00CC4010" w:rsidRDefault="00124E28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977" w:type="dxa"/>
          </w:tcPr>
          <w:p w14:paraId="075D2BD1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2ED19FAD" w14:textId="3297DF45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BA34443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73E82D83" w14:textId="77777777" w:rsidTr="002D7D79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124E28" w:rsidRPr="00CC4010" w:rsidRDefault="00124E28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14:paraId="29B7E9D7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tcBorders>
              <w:bottom w:val="single" w:sz="2" w:space="0" w:color="auto"/>
            </w:tcBorders>
            <w:noWrap/>
            <w:vAlign w:val="center"/>
          </w:tcPr>
          <w:p w14:paraId="05A593C0" w14:textId="1C66AAEC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5783BC7F" w14:textId="77777777" w:rsidTr="002D7D79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124E28" w:rsidRPr="00CC4010" w:rsidRDefault="00124E28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14:paraId="08732B42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tcBorders>
              <w:bottom w:val="single" w:sz="2" w:space="0" w:color="auto"/>
            </w:tcBorders>
            <w:noWrap/>
            <w:vAlign w:val="center"/>
          </w:tcPr>
          <w:p w14:paraId="2C33AD75" w14:textId="0F92A93C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6EFA0F62" w14:textId="77777777" w:rsidTr="00FB49CB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</w:tcPr>
          <w:p w14:paraId="73E33876" w14:textId="454F28E4" w:rsidR="00124E28" w:rsidRPr="00CC4010" w:rsidRDefault="00124E28" w:rsidP="002D7D79">
            <w:pPr>
              <w:spacing w:before="120"/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124E28" w:rsidRPr="00E20FDB" w14:paraId="0D26C89D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0A2D2102" w14:textId="77777777" w:rsidR="00124E28" w:rsidRPr="00CC4010" w:rsidRDefault="00124E28" w:rsidP="00B7049E">
            <w:pPr>
              <w:ind w:left="181"/>
            </w:pPr>
            <w:r w:rsidRPr="00CC4010">
              <w:t>Nedostatek poptávky po službách nebo výrobcích</w:t>
            </w:r>
          </w:p>
        </w:tc>
        <w:tc>
          <w:tcPr>
            <w:tcW w:w="1977" w:type="dxa"/>
          </w:tcPr>
          <w:p w14:paraId="0FEB372B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00580DB1" w14:textId="28FD13BE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4328BEA6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72A08BAF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23EAEE80" w14:textId="1DDA9F70" w:rsidR="00124E28" w:rsidRPr="00CC4010" w:rsidRDefault="00124E28" w:rsidP="00B7049E">
            <w:pPr>
              <w:ind w:left="181"/>
            </w:pPr>
            <w:r w:rsidRPr="00CC4010">
              <w:t>Nedostupná kvalitní pracovní síla v</w:t>
            </w:r>
            <w:r>
              <w:t> </w:t>
            </w:r>
            <w:r w:rsidRPr="00CC4010">
              <w:t>době udržitelnosti</w:t>
            </w:r>
          </w:p>
        </w:tc>
        <w:tc>
          <w:tcPr>
            <w:tcW w:w="1977" w:type="dxa"/>
          </w:tcPr>
          <w:p w14:paraId="7A394054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06CC7893" w14:textId="4DB0299D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70652099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6A7AAA47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141BAD64" w14:textId="77777777" w:rsidR="00124E28" w:rsidRPr="00CC4010" w:rsidRDefault="00124E28" w:rsidP="00B7049E">
            <w:pPr>
              <w:ind w:left="181"/>
            </w:pPr>
            <w:r w:rsidRPr="00CC4010">
              <w:lastRenderedPageBreak/>
              <w:t>Nenaplnění partnerských, dodavatelsko-odběratelských smluv</w:t>
            </w:r>
          </w:p>
        </w:tc>
        <w:tc>
          <w:tcPr>
            <w:tcW w:w="1977" w:type="dxa"/>
          </w:tcPr>
          <w:p w14:paraId="37282DD7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04D78FB4" w14:textId="0165BD9F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7C0F1A8E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7495E707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EE346D2" w14:textId="77777777" w:rsidR="00124E28" w:rsidRPr="00CC4010" w:rsidRDefault="00124E28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977" w:type="dxa"/>
          </w:tcPr>
          <w:p w14:paraId="35B544BB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7020EF1B" w14:textId="1B7369F9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217DDD0C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1F3FAE9F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35CCF74C" w14:textId="52FAE939" w:rsidR="00124E28" w:rsidRPr="00CC4010" w:rsidRDefault="00124E28" w:rsidP="00B7049E">
            <w:pPr>
              <w:ind w:left="181"/>
            </w:pPr>
            <w:r w:rsidRPr="00CC4010">
              <w:t>Nedostatek finančních prostředků v</w:t>
            </w:r>
            <w:r>
              <w:t> </w:t>
            </w:r>
            <w:r w:rsidRPr="00CC4010">
              <w:t>provozní fázi projektu</w:t>
            </w:r>
          </w:p>
        </w:tc>
        <w:tc>
          <w:tcPr>
            <w:tcW w:w="1977" w:type="dxa"/>
          </w:tcPr>
          <w:p w14:paraId="45A698F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1337ECEA" w14:textId="061A9A85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05A4D302" w14:textId="77777777" w:rsidR="00124E28" w:rsidRPr="00E20FDB" w:rsidRDefault="00124E28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124E28">
      <w:pPr>
        <w:pStyle w:val="Nadpis1"/>
        <w:numPr>
          <w:ilvl w:val="0"/>
          <w:numId w:val="4"/>
        </w:numPr>
        <w:jc w:val="both"/>
      </w:pPr>
      <w:bookmarkStart w:id="23" w:name="_Toc155860754"/>
      <w:r w:rsidRPr="00D74DEE">
        <w:rPr>
          <w:caps/>
        </w:rPr>
        <w:t>udržitelnost</w:t>
      </w:r>
      <w:bookmarkEnd w:id="2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lastRenderedPageBreak/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>Doložení předběžné poptávky klientů po sociální službě poskytované v rámci infrastruktury realizované 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124E28">
      <w:pPr>
        <w:pStyle w:val="Nadpis1"/>
        <w:numPr>
          <w:ilvl w:val="0"/>
          <w:numId w:val="4"/>
        </w:numPr>
        <w:jc w:val="both"/>
        <w:rPr>
          <w:rFonts w:eastAsiaTheme="minorHAnsi"/>
          <w:caps/>
        </w:rPr>
      </w:pPr>
      <w:bookmarkStart w:id="24" w:name="_Toc73346730"/>
      <w:bookmarkStart w:id="25" w:name="_Toc155860755"/>
      <w:r>
        <w:rPr>
          <w:rFonts w:eastAsiaTheme="minorHAnsi"/>
          <w:caps/>
        </w:rPr>
        <w:t>Výstupy projektu</w:t>
      </w:r>
      <w:bookmarkEnd w:id="24"/>
      <w:bookmarkEnd w:id="2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D06AC7" w14:paraId="30C20B3E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1262" w14:textId="745812A5" w:rsidR="00D06AC7" w:rsidRPr="002D7D79" w:rsidRDefault="002D7D79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2D7D79">
              <w:rPr>
                <w:rFonts w:eastAsia="Times New Roman"/>
                <w:color w:val="000000"/>
              </w:rPr>
              <w:t>Kapacita nově vytvořených zázemí sociálních služeb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EF41" w14:textId="5A472CED" w:rsidR="00D06AC7" w:rsidRPr="002D7D79" w:rsidRDefault="00D06AC7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2D7D79">
              <w:rPr>
                <w:rFonts w:cstheme="minorHAnsi"/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4630" w14:textId="77777777" w:rsidR="00D06AC7" w:rsidRPr="002D7D79" w:rsidRDefault="00D06AC7">
            <w:pPr>
              <w:pStyle w:val="Odstavecseseznamem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8B69" w14:textId="4804D41C" w:rsidR="00D06AC7" w:rsidRPr="002D7D79" w:rsidRDefault="00D06AC7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cílové hodnotě a musí být ověřitelný.</w:t>
            </w:r>
          </w:p>
        </w:tc>
      </w:tr>
      <w:tr w:rsidR="00D06AC7" w14:paraId="2EC61726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EC4" w14:textId="37568D28" w:rsidR="00D06AC7" w:rsidRPr="002D7D79" w:rsidRDefault="002D7D79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2D7D79">
              <w:rPr>
                <w:rFonts w:eastAsia="Times New Roman"/>
                <w:color w:val="000000"/>
              </w:rPr>
              <w:t>Kapacita vytvořená rozšířením stávajících zázemí sociálních služeb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F809" w14:textId="575FAD09" w:rsidR="00D06AC7" w:rsidRPr="002D7D79" w:rsidRDefault="00D06AC7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3B26" w14:textId="77777777" w:rsidR="00D06AC7" w:rsidRPr="002D7D79" w:rsidRDefault="00D06AC7">
            <w:pPr>
              <w:pStyle w:val="Odstavecseseznamem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E64" w14:textId="268FFFA7" w:rsidR="00D06AC7" w:rsidRPr="002D7D79" w:rsidRDefault="00D06AC7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cílové hodnotě a musí být ověřitelný.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6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</w:t>
            </w:r>
            <w:r w:rsidRPr="003E038D">
              <w:rPr>
                <w:rFonts w:eastAsia="Times New Roman" w:cstheme="minorHAnsi"/>
                <w:color w:val="000000"/>
              </w:rPr>
              <w:lastRenderedPageBreak/>
              <w:t>v průměru nedosáhnou alespoň 30 % úspor primární energie, ani alespoň 30 % snížení přímých a nepřímých skleníkových plynů</w:t>
            </w:r>
            <w:bookmarkEnd w:id="26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9A7CD2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>ení stanovena, žadatel vyplňuje údaj dle předpokládaného dosaženého snížení konečné spotřeby energie. Údaje čerpá 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1F2FAE52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78C78A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27" w:name="_Toc73346731"/>
      <w:bookmarkStart w:id="28" w:name="_Toc155860756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7"/>
      <w:bookmarkEnd w:id="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0F772CC3" w:rsidR="000B1D27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124E28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lastRenderedPageBreak/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124E28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124E28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provozovatel projektu, pokud se </w:t>
            </w:r>
            <w:proofErr w:type="gramStart"/>
            <w:r>
              <w:t>liší</w:t>
            </w:r>
            <w:proofErr w:type="gramEnd"/>
            <w:r>
              <w:t xml:space="preserve">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124E28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124E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124E28">
      <w:pPr>
        <w:pStyle w:val="Nadpis1"/>
        <w:numPr>
          <w:ilvl w:val="0"/>
          <w:numId w:val="4"/>
        </w:numPr>
      </w:pPr>
      <w:bookmarkStart w:id="29" w:name="_Toc73346732"/>
      <w:bookmarkStart w:id="30" w:name="_Toc155860757"/>
      <w:r>
        <w:t>ANALÝZA ROZVOJE SOCIÁLNÍ SLUŽEB V MÍSTĚ REALIZACE PROJEKTU</w:t>
      </w:r>
      <w:bookmarkEnd w:id="29"/>
      <w:bookmarkEnd w:id="3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lastRenderedPageBreak/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lastRenderedPageBreak/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124E28">
      <w:pPr>
        <w:pStyle w:val="Nadpis1"/>
        <w:numPr>
          <w:ilvl w:val="0"/>
          <w:numId w:val="4"/>
        </w:numPr>
      </w:pPr>
      <w:bookmarkStart w:id="31" w:name="_Toc98161691"/>
      <w:bookmarkStart w:id="32" w:name="_Toc155860758"/>
      <w:r w:rsidRPr="00551DFC">
        <w:lastRenderedPageBreak/>
        <w:t>PŘÍLOHY OSNOVY – vzory</w:t>
      </w:r>
      <w:bookmarkStart w:id="33" w:name="_Hlk93505345"/>
      <w:bookmarkEnd w:id="31"/>
      <w:bookmarkEnd w:id="32"/>
    </w:p>
    <w:bookmarkEnd w:id="33"/>
    <w:p w14:paraId="070A45F7" w14:textId="0274B854" w:rsidR="00E9263E" w:rsidRDefault="006C7A60" w:rsidP="00124E28">
      <w:pPr>
        <w:pStyle w:val="Odstavecseseznamem"/>
        <w:numPr>
          <w:ilvl w:val="0"/>
          <w:numId w:val="5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124E28">
      <w:pPr>
        <w:pStyle w:val="Odstavecseseznamem"/>
        <w:numPr>
          <w:ilvl w:val="0"/>
          <w:numId w:val="5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03F88B8A" w:rsidR="002168BD" w:rsidRDefault="002168BD">
    <w:pPr>
      <w:pStyle w:val="Zpat"/>
    </w:pPr>
    <w:r>
      <w:t>Verze: 1.</w:t>
    </w:r>
    <w:r w:rsidR="00DB68B6">
      <w:t>0</w:t>
    </w:r>
  </w:p>
  <w:p w14:paraId="163A9DD0" w14:textId="5E3FD8C1" w:rsidR="002168BD" w:rsidRDefault="002168BD">
    <w:pPr>
      <w:pStyle w:val="Zpat"/>
    </w:pPr>
    <w:r>
      <w:t xml:space="preserve">Platnost od: </w:t>
    </w:r>
    <w:r w:rsidR="00B2028E">
      <w:t>1</w:t>
    </w:r>
    <w:r w:rsidR="0013788D">
      <w:t>1</w:t>
    </w:r>
    <w:r w:rsidR="008F38C0">
      <w:t xml:space="preserve">. </w:t>
    </w:r>
    <w:r w:rsidR="00B2028E">
      <w:t>1</w:t>
    </w:r>
    <w:r w:rsidR="008360C0">
      <w:t>. 202</w:t>
    </w:r>
    <w:r w:rsidR="00E80145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7B6A177D" w14:textId="7CFEABAA" w:rsidR="00AD471F" w:rsidRPr="000A1CB9" w:rsidRDefault="00AD471F" w:rsidP="000A1CB9">
      <w:pPr>
        <w:spacing w:after="0"/>
        <w:jc w:val="both"/>
        <w:rPr>
          <w:rFonts w:cstheme="minorHAnsi"/>
          <w:sz w:val="16"/>
          <w:szCs w:val="16"/>
        </w:rPr>
      </w:pPr>
      <w:r>
        <w:t xml:space="preserve"> </w:t>
      </w:r>
      <w:r w:rsidRPr="000C045E">
        <w:rPr>
          <w:rStyle w:val="Znakapoznpodarou"/>
          <w:rFonts w:cstheme="minorHAnsi"/>
        </w:rPr>
        <w:footnoteRef/>
      </w:r>
      <w:r w:rsidRPr="004827C4">
        <w:rPr>
          <w:rFonts w:cstheme="minorHAnsi"/>
          <w:sz w:val="16"/>
          <w:szCs w:val="16"/>
        </w:rPr>
        <w:t>Malé a střední podniky (MSP) jsou definovány v </w:t>
      </w:r>
      <w:hyperlink r:id="rId1" w:history="1">
        <w:r w:rsidRPr="004827C4">
          <w:rPr>
            <w:rStyle w:val="Hypertextovodkaz"/>
            <w:rFonts w:cstheme="minorHAnsi"/>
            <w:color w:val="0070C0"/>
            <w:sz w:val="16"/>
            <w:szCs w:val="16"/>
          </w:rPr>
          <w:t>doporučení EU 2003/361</w:t>
        </w:r>
      </w:hyperlink>
      <w:r w:rsidR="004827C4" w:rsidRPr="004827C4">
        <w:rPr>
          <w:rStyle w:val="Hypertextovodkaz"/>
          <w:rFonts w:cstheme="minorHAnsi"/>
          <w:color w:val="auto"/>
          <w:sz w:val="16"/>
          <w:szCs w:val="16"/>
        </w:rPr>
        <w:t>.</w:t>
      </w:r>
      <w:r w:rsidRPr="004827C4">
        <w:rPr>
          <w:rFonts w:cstheme="minorHAnsi"/>
          <w:sz w:val="16"/>
          <w:szCs w:val="16"/>
        </w:rPr>
        <w:t xml:space="preserve"> </w:t>
      </w:r>
      <w:r w:rsidRPr="004827C4">
        <w:rPr>
          <w:rFonts w:eastAsia="Times New Roman" w:cstheme="minorHAnsi"/>
          <w:spacing w:val="6"/>
          <w:sz w:val="16"/>
          <w:szCs w:val="16"/>
          <w:lang w:eastAsia="cs-CZ"/>
        </w:rPr>
        <w:t xml:space="preserve">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jak 250 osob a roční obrat nebo bilanční suma roční rozvahy přesahuje50 milionů EUR. </w:t>
      </w:r>
      <w:r w:rsidRPr="004827C4">
        <w:rPr>
          <w:rFonts w:cstheme="minorHAnsi"/>
          <w:sz w:val="16"/>
          <w:szCs w:val="16"/>
        </w:rPr>
        <w:t>Územně samosprávné celky a státní podniky jsou považovány za „Velký podnik“.</w:t>
      </w:r>
    </w:p>
  </w:footnote>
  <w:footnote w:id="3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Jedná se o prokázání zkušeností s provozováním sociální služby, jíž žadatel </w:t>
      </w:r>
      <w:proofErr w:type="gramStart"/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doloží</w:t>
      </w:r>
      <w:proofErr w:type="gramEnd"/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odkazem na příslušnou stránku Registru poskytovatelů sociálních služeb (</w:t>
      </w:r>
      <w:r w:rsidR="009D7055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funkční </w:t>
      </w:r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přím</w:t>
      </w:r>
      <w:r w:rsidR="009D7055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ý</w:t>
      </w:r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odkaz na jím registrovanou službu – z n</w:t>
      </w:r>
      <w:r w:rsidR="00025FA6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ějž</w:t>
      </w:r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bude zřetelné, že je žadatel poskytovatelem konkrétní soc. služby).  </w:t>
      </w:r>
      <w:r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V případě žadatelů, jimiž jsou ÚSC, jež nejsou poskytovateli SOHZ a jež </w:t>
      </w:r>
      <w:proofErr w:type="gramStart"/>
      <w:r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svěří</w:t>
      </w:r>
      <w:proofErr w:type="gramEnd"/>
      <w:r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výhodu z poskytnuté dotace jinému poskytovateli SOHZ (viz kap. 7.2 Specifických pravidel), se jedná o prokázání zkušenosti poskytovatelů (resp. potenciálních poskytovatelů</w:t>
      </w:r>
      <w:r w:rsidR="00252770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)</w:t>
      </w:r>
      <w:r w:rsidR="002168BD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.</w:t>
      </w:r>
    </w:p>
  </w:footnote>
  <w:footnote w:id="4">
    <w:p w14:paraId="12731628" w14:textId="77777777" w:rsidR="00461931" w:rsidRDefault="00461931" w:rsidP="00461931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5">
    <w:p w14:paraId="61EF3D8D" w14:textId="77777777" w:rsidR="00461931" w:rsidRDefault="00461931" w:rsidP="00461931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6">
    <w:p w14:paraId="32C6AD08" w14:textId="74145EAC" w:rsidR="00461931" w:rsidRDefault="00461931">
      <w:pPr>
        <w:pStyle w:val="Textpoznpodarou"/>
      </w:pPr>
      <w:r>
        <w:rPr>
          <w:rStyle w:val="Znakapoznpodarou"/>
        </w:rPr>
        <w:footnoteRef/>
      </w:r>
      <w:r>
        <w:t xml:space="preserve"> Toto pole vyplňuje pouze žadatel, typu ÚSC, který převádí výhodu z poskytnuté dotace na vybraného poskytovatele</w:t>
      </w:r>
      <w:r w:rsidR="00844F46">
        <w:t xml:space="preserve"> SOHZ</w:t>
      </w:r>
      <w:r>
        <w:t>.</w:t>
      </w:r>
      <w:r w:rsidR="00844F46">
        <w:t xml:space="preserve"> V opačných případech, je toto pole nerelevantní.</w:t>
      </w:r>
    </w:p>
  </w:footnote>
  <w:footnote w:id="7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8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9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10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11">
    <w:p w14:paraId="53446276" w14:textId="1D1BFA23" w:rsidR="002267C4" w:rsidRDefault="002267C4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12">
    <w:p w14:paraId="54296620" w14:textId="77777777" w:rsidR="002267C4" w:rsidRDefault="002267C4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3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4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5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6">
    <w:p w14:paraId="00147406" w14:textId="67982FF3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Sb.</w:t>
      </w:r>
    </w:p>
  </w:footnote>
  <w:footnote w:id="17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8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9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20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21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22">
    <w:p w14:paraId="66E87B7D" w14:textId="30E35EAC" w:rsidR="00917A54" w:rsidRPr="009D5028" w:rsidRDefault="00917A54" w:rsidP="00793DA5">
      <w:pPr>
        <w:pStyle w:val="Textpoznpodarou"/>
        <w:jc w:val="both"/>
        <w:rPr>
          <w:rFonts w:ascii="Calibri" w:hAnsi="Calibri" w:cs="Calibri"/>
          <w:sz w:val="18"/>
          <w:szCs w:val="18"/>
          <w:highlight w:val="lightGray"/>
        </w:rPr>
      </w:pPr>
      <w:r w:rsidRPr="00180249">
        <w:rPr>
          <w:rStyle w:val="Znakapoznpodarou"/>
          <w:rFonts w:ascii="Calibri" w:hAnsi="Calibri" w:cs="Calibri"/>
          <w:sz w:val="18"/>
          <w:szCs w:val="18"/>
        </w:rPr>
        <w:footnoteRef/>
      </w:r>
      <w:r w:rsidRPr="00180249">
        <w:rPr>
          <w:rFonts w:ascii="Calibri" w:hAnsi="Calibri" w:cs="Calibri"/>
          <w:sz w:val="18"/>
          <w:szCs w:val="18"/>
        </w:rPr>
        <w:t xml:space="preserve"> Výše podpory z RRF představuje výši celkových způsobilých výdajů projektu bez DPH.</w:t>
      </w:r>
    </w:p>
  </w:footnote>
  <w:footnote w:id="23">
    <w:p w14:paraId="6E44B6F1" w14:textId="57A53E57" w:rsidR="00AC4402" w:rsidRDefault="00AC4402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</w:t>
      </w:r>
      <w:proofErr w:type="gramStart"/>
      <w:r w:rsidRPr="00EC141A">
        <w:t>předloží</w:t>
      </w:r>
      <w:proofErr w:type="gramEnd"/>
      <w:r w:rsidRPr="00EC141A">
        <w:t xml:space="preserve">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590EB4">
        <w:t xml:space="preserve"> Průzkum trhu se dokládá minimálně </w:t>
      </w:r>
      <w:r w:rsidR="00502CA7">
        <w:t xml:space="preserve">dvěma </w:t>
      </w:r>
      <w:r w:rsidR="00590EB4">
        <w:t>nabídkami (katalogovými cenami dodavatelů apod.)</w:t>
      </w:r>
    </w:p>
  </w:footnote>
  <w:footnote w:id="24">
    <w:p w14:paraId="040FEE3B" w14:textId="2494C204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Z celkové částky vč. DPH.</w:t>
      </w:r>
    </w:p>
  </w:footnote>
  <w:footnote w:id="25">
    <w:p w14:paraId="3635FD63" w14:textId="7406826C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Celkové způsobilé výdaje projektu bez DPH.</w:t>
      </w:r>
    </w:p>
  </w:footnote>
  <w:footnote w:id="26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7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8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  <w:footnote w:id="29">
    <w:p w14:paraId="472D93E5" w14:textId="53A9CAA6" w:rsidR="00502CA7" w:rsidRDefault="00502C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B65188">
        <w:t>Jedná se o fázi přípravnou, fázi realizační a fázi udržitelnosti.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5A1A27A8" w:rsidR="00AC4402" w:rsidRDefault="0028499A" w:rsidP="0028499A">
    <w:pPr>
      <w:pStyle w:val="Zhlav"/>
      <w:tabs>
        <w:tab w:val="clear" w:pos="4536"/>
        <w:tab w:val="clear" w:pos="9072"/>
        <w:tab w:val="left" w:pos="63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91003">
    <w:abstractNumId w:val="1"/>
  </w:num>
  <w:num w:numId="2" w16cid:durableId="1386101757">
    <w:abstractNumId w:val="10"/>
  </w:num>
  <w:num w:numId="3" w16cid:durableId="506135716">
    <w:abstractNumId w:val="6"/>
  </w:num>
  <w:num w:numId="4" w16cid:durableId="1405493495">
    <w:abstractNumId w:val="3"/>
  </w:num>
  <w:num w:numId="5" w16cid:durableId="41026274">
    <w:abstractNumId w:val="0"/>
  </w:num>
  <w:num w:numId="6" w16cid:durableId="581181722">
    <w:abstractNumId w:val="8"/>
  </w:num>
  <w:num w:numId="7" w16cid:durableId="681202103">
    <w:abstractNumId w:val="4"/>
  </w:num>
  <w:num w:numId="8" w16cid:durableId="643390392">
    <w:abstractNumId w:val="5"/>
  </w:num>
  <w:num w:numId="9" w16cid:durableId="1593664546">
    <w:abstractNumId w:val="2"/>
  </w:num>
  <w:num w:numId="10" w16cid:durableId="954556366">
    <w:abstractNumId w:val="7"/>
  </w:num>
  <w:num w:numId="11" w16cid:durableId="100127548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06A"/>
    <w:rsid w:val="00077E83"/>
    <w:rsid w:val="0008318B"/>
    <w:rsid w:val="000855EE"/>
    <w:rsid w:val="000959F6"/>
    <w:rsid w:val="00096838"/>
    <w:rsid w:val="00096CF6"/>
    <w:rsid w:val="000A00E0"/>
    <w:rsid w:val="000A1CB9"/>
    <w:rsid w:val="000B0815"/>
    <w:rsid w:val="000B1D27"/>
    <w:rsid w:val="000B5AC9"/>
    <w:rsid w:val="000B5C1F"/>
    <w:rsid w:val="000B5F15"/>
    <w:rsid w:val="000B6673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3EBB"/>
    <w:rsid w:val="0010473A"/>
    <w:rsid w:val="00105248"/>
    <w:rsid w:val="0010622E"/>
    <w:rsid w:val="00106FBD"/>
    <w:rsid w:val="00116EFF"/>
    <w:rsid w:val="00122F9F"/>
    <w:rsid w:val="00124E28"/>
    <w:rsid w:val="00126884"/>
    <w:rsid w:val="00127189"/>
    <w:rsid w:val="00136BFF"/>
    <w:rsid w:val="0013788D"/>
    <w:rsid w:val="001379B5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249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21C5"/>
    <w:rsid w:val="002231FA"/>
    <w:rsid w:val="002265AB"/>
    <w:rsid w:val="002267C4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499A"/>
    <w:rsid w:val="002856AA"/>
    <w:rsid w:val="00286C01"/>
    <w:rsid w:val="002928DB"/>
    <w:rsid w:val="00292D21"/>
    <w:rsid w:val="002A4DEE"/>
    <w:rsid w:val="002A5036"/>
    <w:rsid w:val="002B1288"/>
    <w:rsid w:val="002B2264"/>
    <w:rsid w:val="002B36F6"/>
    <w:rsid w:val="002B37F9"/>
    <w:rsid w:val="002B5CFC"/>
    <w:rsid w:val="002B6820"/>
    <w:rsid w:val="002C177C"/>
    <w:rsid w:val="002C182E"/>
    <w:rsid w:val="002C48D4"/>
    <w:rsid w:val="002C73DA"/>
    <w:rsid w:val="002D33DC"/>
    <w:rsid w:val="002D5318"/>
    <w:rsid w:val="002D5D22"/>
    <w:rsid w:val="002D7D79"/>
    <w:rsid w:val="002E1C41"/>
    <w:rsid w:val="002E2659"/>
    <w:rsid w:val="002E2706"/>
    <w:rsid w:val="002E4323"/>
    <w:rsid w:val="002E5A45"/>
    <w:rsid w:val="002E7D07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0E43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69C2"/>
    <w:rsid w:val="003900DA"/>
    <w:rsid w:val="003934F6"/>
    <w:rsid w:val="003941A7"/>
    <w:rsid w:val="003A16AB"/>
    <w:rsid w:val="003A1961"/>
    <w:rsid w:val="003A442E"/>
    <w:rsid w:val="003A7FCE"/>
    <w:rsid w:val="003B1000"/>
    <w:rsid w:val="003B1464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27BF"/>
    <w:rsid w:val="004241BD"/>
    <w:rsid w:val="00426B84"/>
    <w:rsid w:val="00426D84"/>
    <w:rsid w:val="00427346"/>
    <w:rsid w:val="00435923"/>
    <w:rsid w:val="004433A8"/>
    <w:rsid w:val="00446225"/>
    <w:rsid w:val="00450732"/>
    <w:rsid w:val="00451FAE"/>
    <w:rsid w:val="0045388B"/>
    <w:rsid w:val="00455E7A"/>
    <w:rsid w:val="0046137B"/>
    <w:rsid w:val="00461931"/>
    <w:rsid w:val="00462729"/>
    <w:rsid w:val="00463C40"/>
    <w:rsid w:val="00467ED7"/>
    <w:rsid w:val="004730D4"/>
    <w:rsid w:val="004765E0"/>
    <w:rsid w:val="004770A6"/>
    <w:rsid w:val="0048147C"/>
    <w:rsid w:val="00481BF2"/>
    <w:rsid w:val="004827C4"/>
    <w:rsid w:val="00482EA1"/>
    <w:rsid w:val="004849AE"/>
    <w:rsid w:val="00485C1D"/>
    <w:rsid w:val="00486968"/>
    <w:rsid w:val="00486A98"/>
    <w:rsid w:val="00487362"/>
    <w:rsid w:val="00492636"/>
    <w:rsid w:val="00495F85"/>
    <w:rsid w:val="0049642C"/>
    <w:rsid w:val="00497E2C"/>
    <w:rsid w:val="004A0682"/>
    <w:rsid w:val="004A323F"/>
    <w:rsid w:val="004A4BD7"/>
    <w:rsid w:val="004A55CA"/>
    <w:rsid w:val="004A5DEC"/>
    <w:rsid w:val="004A60E2"/>
    <w:rsid w:val="004B1E38"/>
    <w:rsid w:val="004B2365"/>
    <w:rsid w:val="004B689F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1A16"/>
    <w:rsid w:val="004E26F7"/>
    <w:rsid w:val="004E40EF"/>
    <w:rsid w:val="004F039D"/>
    <w:rsid w:val="004F2AFD"/>
    <w:rsid w:val="004F2BF9"/>
    <w:rsid w:val="004F3D4D"/>
    <w:rsid w:val="0050050C"/>
    <w:rsid w:val="00500FB2"/>
    <w:rsid w:val="00502641"/>
    <w:rsid w:val="00502883"/>
    <w:rsid w:val="00502CA7"/>
    <w:rsid w:val="00504321"/>
    <w:rsid w:val="00505FB6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F25"/>
    <w:rsid w:val="005B2A3E"/>
    <w:rsid w:val="005B2F27"/>
    <w:rsid w:val="005B322B"/>
    <w:rsid w:val="005B3237"/>
    <w:rsid w:val="005B64B6"/>
    <w:rsid w:val="005B7065"/>
    <w:rsid w:val="005C107D"/>
    <w:rsid w:val="005C19FC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36D"/>
    <w:rsid w:val="006803CD"/>
    <w:rsid w:val="00682152"/>
    <w:rsid w:val="00683855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1AC6"/>
    <w:rsid w:val="00734ABD"/>
    <w:rsid w:val="00740AA9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2D7A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44F46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1996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8F38C0"/>
    <w:rsid w:val="00900F86"/>
    <w:rsid w:val="00902F5B"/>
    <w:rsid w:val="00911137"/>
    <w:rsid w:val="00911A40"/>
    <w:rsid w:val="009125DD"/>
    <w:rsid w:val="00912E38"/>
    <w:rsid w:val="00917A54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1AB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F44"/>
    <w:rsid w:val="00A24831"/>
    <w:rsid w:val="00A308D0"/>
    <w:rsid w:val="00A311A0"/>
    <w:rsid w:val="00A33F6A"/>
    <w:rsid w:val="00A34D11"/>
    <w:rsid w:val="00A36800"/>
    <w:rsid w:val="00A36BC0"/>
    <w:rsid w:val="00A4364E"/>
    <w:rsid w:val="00A437B9"/>
    <w:rsid w:val="00A4478F"/>
    <w:rsid w:val="00A45B2C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34EE"/>
    <w:rsid w:val="00AB577F"/>
    <w:rsid w:val="00AB58A9"/>
    <w:rsid w:val="00AB7BA1"/>
    <w:rsid w:val="00AC4402"/>
    <w:rsid w:val="00AC782D"/>
    <w:rsid w:val="00AD0021"/>
    <w:rsid w:val="00AD07A4"/>
    <w:rsid w:val="00AD3ACE"/>
    <w:rsid w:val="00AD471F"/>
    <w:rsid w:val="00AD7089"/>
    <w:rsid w:val="00AD7DB2"/>
    <w:rsid w:val="00AE3A0C"/>
    <w:rsid w:val="00AE49FB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028E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120"/>
    <w:rsid w:val="00B65188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77FA2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0D26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C41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22AB"/>
    <w:rsid w:val="00D03FB8"/>
    <w:rsid w:val="00D06468"/>
    <w:rsid w:val="00D06AC7"/>
    <w:rsid w:val="00D104DB"/>
    <w:rsid w:val="00D1689A"/>
    <w:rsid w:val="00D178A6"/>
    <w:rsid w:val="00D17CF4"/>
    <w:rsid w:val="00D22F31"/>
    <w:rsid w:val="00D2667A"/>
    <w:rsid w:val="00D26BB0"/>
    <w:rsid w:val="00D274DD"/>
    <w:rsid w:val="00D27A31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62FB"/>
    <w:rsid w:val="00D87C4A"/>
    <w:rsid w:val="00D948A7"/>
    <w:rsid w:val="00DA16A0"/>
    <w:rsid w:val="00DA1BA9"/>
    <w:rsid w:val="00DA4909"/>
    <w:rsid w:val="00DA4951"/>
    <w:rsid w:val="00DA5275"/>
    <w:rsid w:val="00DA67EE"/>
    <w:rsid w:val="00DA7674"/>
    <w:rsid w:val="00DB0C68"/>
    <w:rsid w:val="00DB2BD5"/>
    <w:rsid w:val="00DB55A5"/>
    <w:rsid w:val="00DB68B6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55F2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80145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31455"/>
    <w:rsid w:val="00F33CAB"/>
    <w:rsid w:val="00F37560"/>
    <w:rsid w:val="00F401AB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8D3"/>
    <w:rsid w:val="00F72ADC"/>
    <w:rsid w:val="00F76D75"/>
    <w:rsid w:val="00F7792B"/>
    <w:rsid w:val="00F84F3F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714A4"/>
    <w:pPr>
      <w:tabs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37</Pages>
  <Words>4051</Words>
  <Characters>23901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Vostrčil Jan Mgr. (MPSV)</cp:lastModifiedBy>
  <cp:revision>17</cp:revision>
  <cp:lastPrinted>2024-01-11T09:30:00Z</cp:lastPrinted>
  <dcterms:created xsi:type="dcterms:W3CDTF">2024-01-04T15:23:00Z</dcterms:created>
  <dcterms:modified xsi:type="dcterms:W3CDTF">2024-01-11T09:31:00Z</dcterms:modified>
</cp:coreProperties>
</file>