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5FE5" w14:textId="17B66C57" w:rsidR="002224CE" w:rsidRDefault="00D00D23" w:rsidP="002224CE">
      <w:pPr>
        <w:jc w:val="center"/>
        <w:rPr>
          <w:smallCaps/>
          <w:sz w:val="48"/>
          <w:szCs w:val="48"/>
        </w:rPr>
      </w:pPr>
      <w:r w:rsidRPr="2200BEE4">
        <w:rPr>
          <w:smallCaps/>
          <w:sz w:val="48"/>
          <w:szCs w:val="48"/>
        </w:rPr>
        <w:t>Příloha</w:t>
      </w:r>
      <w:r w:rsidR="002224CE" w:rsidRPr="2200BEE4">
        <w:rPr>
          <w:smallCaps/>
          <w:sz w:val="48"/>
          <w:szCs w:val="48"/>
        </w:rPr>
        <w:t xml:space="preserve"> ke Standardu praxe </w:t>
      </w:r>
    </w:p>
    <w:p w14:paraId="18AB9CB2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764234FA" w14:textId="3A6A1CA0" w:rsidR="002224CE" w:rsidRPr="002224CE" w:rsidRDefault="002224CE" w:rsidP="002224CE">
      <w:pPr>
        <w:jc w:val="both"/>
      </w:pPr>
      <w:r>
        <w:t xml:space="preserve">(určeno jako dobrovolný nástroj pro podporu realizace odborného výcviku oborů E, H a odborné praxe oborů L0, M na pracovištích firem na základě </w:t>
      </w:r>
      <w:r w:rsidRPr="2200BEE4">
        <w:rPr>
          <w:rFonts w:cs="Myriad Pro"/>
          <w:color w:val="000000" w:themeColor="text1"/>
        </w:rPr>
        <w:t>Smlouvy o obsahu, rozsahu a podmínkách praktického vyučování dle Vyhlášky 13/2005 Sb. pro účely pilotáže v rámci projektu ESF Kompetence 4.0</w:t>
      </w:r>
      <w:r>
        <w:t>)</w:t>
      </w:r>
    </w:p>
    <w:p w14:paraId="52C4CE18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Firma:</w:t>
      </w:r>
    </w:p>
    <w:p w14:paraId="452AD34B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Škola:</w:t>
      </w:r>
    </w:p>
    <w:p w14:paraId="69A97680" w14:textId="77777777" w:rsidR="002224CE" w:rsidRPr="00315B38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Obor</w:t>
      </w:r>
      <w:r w:rsidRPr="00F0324E">
        <w:rPr>
          <w:rStyle w:val="Odkaznavysvtlivky"/>
          <w:sz w:val="36"/>
          <w:szCs w:val="36"/>
        </w:rPr>
        <w:endnoteReference w:id="1"/>
      </w:r>
      <w:r w:rsidRPr="00F0324E">
        <w:rPr>
          <w:sz w:val="36"/>
          <w:szCs w:val="36"/>
        </w:rPr>
        <w:t xml:space="preserve">: </w:t>
      </w:r>
      <w:r w:rsidR="00445C13" w:rsidRPr="00445C13">
        <w:rPr>
          <w:sz w:val="36"/>
          <w:szCs w:val="36"/>
        </w:rPr>
        <w:t>23-45-L/01 Mechanik seřizovač</w:t>
      </w:r>
    </w:p>
    <w:p w14:paraId="672A6659" w14:textId="77777777" w:rsidR="00955716" w:rsidRDefault="00955716"/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5379"/>
        <w:gridCol w:w="1025"/>
        <w:gridCol w:w="4903"/>
        <w:gridCol w:w="1434"/>
        <w:gridCol w:w="1253"/>
      </w:tblGrid>
      <w:tr w:rsidR="00E54228" w:rsidRPr="0062512F" w14:paraId="14D785FA" w14:textId="77777777" w:rsidTr="057CA8AA">
        <w:tc>
          <w:tcPr>
            <w:tcW w:w="5325" w:type="dxa"/>
          </w:tcPr>
          <w:p w14:paraId="76BF98F1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27CBC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157" w:type="dxa"/>
            <w:vAlign w:val="center"/>
          </w:tcPr>
          <w:p w14:paraId="6437D517" w14:textId="77777777" w:rsidR="00E54228" w:rsidRPr="00327CBC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4853" w:type="dxa"/>
          </w:tcPr>
          <w:p w14:paraId="07E2385C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Čím lze doložit</w:t>
            </w:r>
            <w:r>
              <w:rPr>
                <w:b/>
                <w:sz w:val="24"/>
                <w:szCs w:val="24"/>
              </w:rPr>
              <w:t>/Kdo zajišťuje</w:t>
            </w:r>
          </w:p>
        </w:tc>
        <w:tc>
          <w:tcPr>
            <w:tcW w:w="1419" w:type="dxa"/>
          </w:tcPr>
          <w:p w14:paraId="746F1487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40" w:type="dxa"/>
          </w:tcPr>
          <w:p w14:paraId="7B8DBB7A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E54228" w:rsidRPr="001C5B2A" w14:paraId="252812AE" w14:textId="77777777" w:rsidTr="057CA8AA">
        <w:trPr>
          <w:trHeight w:val="700"/>
        </w:trPr>
        <w:tc>
          <w:tcPr>
            <w:tcW w:w="5325" w:type="dxa"/>
            <w:vMerge w:val="restart"/>
          </w:tcPr>
          <w:p w14:paraId="2B7E6B90" w14:textId="77777777" w:rsidR="004D3A60" w:rsidRPr="004D3A60" w:rsidRDefault="00E54228" w:rsidP="004D3A60">
            <w:pPr>
              <w:pStyle w:val="Bezmezer"/>
            </w:pPr>
            <w:r w:rsidRPr="00F0324E">
              <w:t xml:space="preserve">B1 – </w:t>
            </w:r>
            <w:r w:rsidR="004D3A60" w:rsidRPr="004D3A60">
              <w:t>Technická a technologická dokumentace (Strojnické tabulky, dílenské tabulky, technologické postupy, přepisy pro montáž, servisní příručky, výběry z norem, výkresová dokumentace včetně rozpisu dílů)</w:t>
            </w:r>
          </w:p>
          <w:p w14:paraId="0A37501D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D1C84E6" w14:textId="77777777" w:rsidR="00E54228" w:rsidRPr="00C81536" w:rsidRDefault="00074284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13C2D81" w14:textId="77777777" w:rsidR="00E54228" w:rsidRPr="00CF5A4B" w:rsidRDefault="00E54228" w:rsidP="00E5297C">
            <w:r>
              <w:t>Firma:</w:t>
            </w:r>
          </w:p>
        </w:tc>
        <w:tc>
          <w:tcPr>
            <w:tcW w:w="1419" w:type="dxa"/>
          </w:tcPr>
          <w:p w14:paraId="5DAB6C7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2EB378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1941DC9" w14:textId="77777777" w:rsidTr="057CA8AA">
        <w:trPr>
          <w:trHeight w:val="424"/>
        </w:trPr>
        <w:tc>
          <w:tcPr>
            <w:tcW w:w="5325" w:type="dxa"/>
            <w:vMerge/>
          </w:tcPr>
          <w:p w14:paraId="6A05A809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57" w:type="dxa"/>
            <w:vMerge/>
            <w:vAlign w:val="center"/>
          </w:tcPr>
          <w:p w14:paraId="5A39BBE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15AC6D6" w14:textId="77777777" w:rsidR="00E54228" w:rsidRPr="00CF5A4B" w:rsidRDefault="00E54228" w:rsidP="00E5297C">
            <w:r>
              <w:t>Škola:</w:t>
            </w:r>
          </w:p>
        </w:tc>
        <w:tc>
          <w:tcPr>
            <w:tcW w:w="1419" w:type="dxa"/>
          </w:tcPr>
          <w:p w14:paraId="41C8F39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72A3D3E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3F00ED1" w14:textId="77777777" w:rsidTr="057CA8AA">
        <w:trPr>
          <w:trHeight w:val="1059"/>
        </w:trPr>
        <w:tc>
          <w:tcPr>
            <w:tcW w:w="5325" w:type="dxa"/>
            <w:vMerge w:val="restart"/>
          </w:tcPr>
          <w:p w14:paraId="69EE53D5" w14:textId="77777777" w:rsidR="004D3A60" w:rsidRPr="004D3A60" w:rsidRDefault="00E54228" w:rsidP="004D3A60">
            <w:pPr>
              <w:pStyle w:val="Bezmezer"/>
            </w:pPr>
            <w:r w:rsidRPr="00F0324E">
              <w:t xml:space="preserve">B2 – </w:t>
            </w:r>
            <w:r w:rsidR="004D3A60" w:rsidRPr="004D3A60">
              <w:t>Nástroje, nářadí (sada pilníků, ruční rámová pila, brusné papíry, kladívko, kleště, šroubovák, brusné a leštící kotouče, pila, upínky, sada vrtáků, závitníky, výstružníky, výhrubníky, svěráky, spojky, nůžky na plech, momentový klíč), ruční mechanizované nářadí (elektrická ruční vrtačka, bruska), přípravky pro montáž/demontáž a sestavování ocelových konstrukcí</w:t>
            </w:r>
          </w:p>
          <w:p w14:paraId="0D0B940D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2DD878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7E2D9B68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E27B00A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0061E4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603E770" w14:textId="77777777" w:rsidTr="057CA8AA">
        <w:trPr>
          <w:trHeight w:val="278"/>
        </w:trPr>
        <w:tc>
          <w:tcPr>
            <w:tcW w:w="5325" w:type="dxa"/>
            <w:vMerge/>
          </w:tcPr>
          <w:p w14:paraId="44EAFD9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57" w:type="dxa"/>
            <w:vMerge/>
            <w:vAlign w:val="center"/>
          </w:tcPr>
          <w:p w14:paraId="4B94D5A5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98E93F1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3DEEC66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656B9A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A79A1A7" w14:textId="77777777" w:rsidTr="057CA8AA">
        <w:trPr>
          <w:trHeight w:val="1161"/>
        </w:trPr>
        <w:tc>
          <w:tcPr>
            <w:tcW w:w="5325" w:type="dxa"/>
            <w:vMerge w:val="restart"/>
          </w:tcPr>
          <w:p w14:paraId="5A52FF51" w14:textId="77777777" w:rsidR="00E54228" w:rsidRPr="00F0324E" w:rsidRDefault="00E54228" w:rsidP="00E5297C">
            <w:pPr>
              <w:pStyle w:val="Bezmezer"/>
            </w:pPr>
            <w:r w:rsidRPr="00F0324E">
              <w:t xml:space="preserve">B3 – </w:t>
            </w:r>
            <w:r w:rsidR="004D3A60" w:rsidRPr="004D3A60">
              <w:t xml:space="preserve">Běžné rýsovačské nářadí a pomůcky k ustavení (rýsovací deska, rýsovací jehly, kružidla, důlčíky, kladívka, listová měřítka, posuvná měřítka, úhloměry, úhelníky, vodováhy apod.), pomůcky k ustavení </w:t>
            </w:r>
            <w:proofErr w:type="spellStart"/>
            <w:r w:rsidR="004D3A60" w:rsidRPr="004D3A60">
              <w:t>orýsovávaných</w:t>
            </w:r>
            <w:proofErr w:type="spellEnd"/>
            <w:r w:rsidR="004D3A60" w:rsidRPr="004D3A60">
              <w:t xml:space="preserve"> součástí a polotovarů (šroubové podpěrky, klíny, </w:t>
            </w:r>
            <w:r w:rsidR="004D3A60" w:rsidRPr="004D3A60">
              <w:lastRenderedPageBreak/>
              <w:t>prizmata, úhelníky, svěrky, přístroje na měření odchylky apod.)</w:t>
            </w:r>
          </w:p>
          <w:p w14:paraId="45FB0818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053F9D1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9D8137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049F31C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312826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4354072" w14:textId="77777777" w:rsidTr="057CA8AA">
        <w:trPr>
          <w:trHeight w:val="286"/>
        </w:trPr>
        <w:tc>
          <w:tcPr>
            <w:tcW w:w="5325" w:type="dxa"/>
            <w:vMerge/>
          </w:tcPr>
          <w:p w14:paraId="62486C05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57" w:type="dxa"/>
            <w:vMerge/>
            <w:vAlign w:val="center"/>
          </w:tcPr>
          <w:p w14:paraId="4101652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48DE2C7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4B99056E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299C43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F3A0E20" w14:textId="77777777" w:rsidTr="057CA8AA">
        <w:trPr>
          <w:trHeight w:val="531"/>
        </w:trPr>
        <w:tc>
          <w:tcPr>
            <w:tcW w:w="5325" w:type="dxa"/>
            <w:vMerge w:val="restart"/>
          </w:tcPr>
          <w:p w14:paraId="5D0C439E" w14:textId="77777777" w:rsidR="00E54228" w:rsidRPr="004D3A60" w:rsidRDefault="00E54228" w:rsidP="00E5297C">
            <w:pPr>
              <w:pStyle w:val="Bezmezer"/>
              <w:rPr>
                <w:rFonts w:ascii="Arial CE" w:hAnsi="Arial CE" w:cs="Arial CE"/>
                <w:color w:val="333333"/>
                <w:sz w:val="20"/>
                <w:szCs w:val="20"/>
              </w:rPr>
            </w:pPr>
            <w:r w:rsidRPr="00F0324E">
              <w:t xml:space="preserve">B4 – </w:t>
            </w:r>
            <w:r w:rsidR="004D3A60" w:rsidRPr="004D3A60">
              <w:rPr>
                <w:rFonts w:ascii="Arial CE" w:hAnsi="Arial CE" w:cs="Arial CE"/>
                <w:color w:val="333333"/>
                <w:sz w:val="20"/>
                <w:szCs w:val="20"/>
              </w:rPr>
              <w:t>Zámečnická deska (povrch T drážky) včetně vybavení</w:t>
            </w: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4E8EB90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CD02F3B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4DDBEF00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461D779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B8A0CC8" w14:textId="77777777" w:rsidTr="057CA8AA">
        <w:trPr>
          <w:trHeight w:val="553"/>
        </w:trPr>
        <w:tc>
          <w:tcPr>
            <w:tcW w:w="5325" w:type="dxa"/>
            <w:vMerge/>
          </w:tcPr>
          <w:p w14:paraId="3CF2D8B6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57" w:type="dxa"/>
            <w:vMerge/>
            <w:vAlign w:val="center"/>
          </w:tcPr>
          <w:p w14:paraId="0FB78278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B78CC65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1FC3994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562CB0E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7DF628A" w14:textId="77777777" w:rsidTr="057CA8AA">
        <w:trPr>
          <w:trHeight w:val="474"/>
        </w:trPr>
        <w:tc>
          <w:tcPr>
            <w:tcW w:w="5325" w:type="dxa"/>
            <w:vMerge w:val="restart"/>
          </w:tcPr>
          <w:p w14:paraId="77463F33" w14:textId="77777777" w:rsidR="004D3A60" w:rsidRPr="004D3A60" w:rsidRDefault="00E54228" w:rsidP="004D3A60">
            <w:pPr>
              <w:pStyle w:val="Bezmezer"/>
            </w:pPr>
            <w:r w:rsidRPr="00F0324E">
              <w:t xml:space="preserve">B5 – </w:t>
            </w:r>
            <w:r w:rsidR="004D3A60" w:rsidRPr="004D3A60">
              <w:t>Svářečský stůl s odsáváním včetně vybavení pro svařování dílů</w:t>
            </w:r>
          </w:p>
          <w:p w14:paraId="34CE0A41" w14:textId="77777777" w:rsidR="00E54228" w:rsidRPr="00F0324E" w:rsidRDefault="00E54228" w:rsidP="00F0324E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351D0424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F06CCE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62EBF3C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D98A12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24DD25A" w14:textId="77777777" w:rsidTr="057CA8AA">
        <w:trPr>
          <w:trHeight w:val="507"/>
        </w:trPr>
        <w:tc>
          <w:tcPr>
            <w:tcW w:w="5325" w:type="dxa"/>
            <w:vMerge/>
          </w:tcPr>
          <w:p w14:paraId="2946DB82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57" w:type="dxa"/>
            <w:vMerge/>
            <w:vAlign w:val="center"/>
          </w:tcPr>
          <w:p w14:paraId="5997CC1D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9851948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110FFD37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B699379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B6E90EF" w14:textId="77777777" w:rsidTr="057CA8AA">
        <w:trPr>
          <w:trHeight w:val="512"/>
        </w:trPr>
        <w:tc>
          <w:tcPr>
            <w:tcW w:w="5325" w:type="dxa"/>
            <w:vMerge w:val="restart"/>
          </w:tcPr>
          <w:p w14:paraId="2B187DDB" w14:textId="77777777" w:rsidR="004D3A60" w:rsidRPr="004D3A60" w:rsidRDefault="00E54228" w:rsidP="004D3A60">
            <w:pPr>
              <w:pStyle w:val="Bezmezer"/>
            </w:pPr>
            <w:r w:rsidRPr="00F0324E">
              <w:t xml:space="preserve">B6 </w:t>
            </w:r>
            <w:proofErr w:type="gramStart"/>
            <w:r w:rsidRPr="00F0324E">
              <w:t xml:space="preserve">–  </w:t>
            </w:r>
            <w:r w:rsidR="004D3A60" w:rsidRPr="004D3A60">
              <w:t>Strojní</w:t>
            </w:r>
            <w:proofErr w:type="gramEnd"/>
            <w:r w:rsidR="004D3A60" w:rsidRPr="004D3A60">
              <w:t xml:space="preserve"> vybavení (hrotový soustruh, frézka, vrtačka, hoblovka / obrážečka, ohýbačka, nůžky na plech, rámová pila, hydraulický dílenský lis, </w:t>
            </w:r>
            <w:proofErr w:type="spellStart"/>
            <w:r w:rsidR="004D3A60" w:rsidRPr="004D3A60">
              <w:t>zkružovačka</w:t>
            </w:r>
            <w:proofErr w:type="spellEnd"/>
            <w:r w:rsidR="004D3A60" w:rsidRPr="004D3A60">
              <w:t xml:space="preserve"> plechů a profilů) </w:t>
            </w:r>
          </w:p>
          <w:p w14:paraId="3FE9F23F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171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8A20AE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BC2A81B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1F72F64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8CE6F9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2C369BC" w14:textId="77777777" w:rsidTr="057CA8AA">
        <w:trPr>
          <w:trHeight w:val="421"/>
        </w:trPr>
        <w:tc>
          <w:tcPr>
            <w:tcW w:w="5325" w:type="dxa"/>
            <w:vMerge/>
          </w:tcPr>
          <w:p w14:paraId="61CDCEAD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57" w:type="dxa"/>
            <w:vMerge/>
            <w:vAlign w:val="center"/>
          </w:tcPr>
          <w:p w14:paraId="6BB9E25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C8890F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23DE523C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2E5622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C639EBD" w14:textId="77777777" w:rsidTr="057CA8AA">
        <w:trPr>
          <w:trHeight w:val="712"/>
        </w:trPr>
        <w:tc>
          <w:tcPr>
            <w:tcW w:w="5325" w:type="dxa"/>
            <w:vMerge w:val="restart"/>
          </w:tcPr>
          <w:p w14:paraId="522D4DA1" w14:textId="77777777" w:rsidR="004D3A60" w:rsidRPr="004D3A60" w:rsidRDefault="00F0324E" w:rsidP="004D3A60">
            <w:pPr>
              <w:pStyle w:val="Bezmezer"/>
            </w:pPr>
            <w:r w:rsidRPr="00F0324E">
              <w:t>B7</w:t>
            </w:r>
            <w:r w:rsidR="004D3A60">
              <w:t xml:space="preserve"> – </w:t>
            </w:r>
            <w:r w:rsidR="004D3A60" w:rsidRPr="004D3A60">
              <w:t xml:space="preserve">Měřidla (posuvná měřítka, mikrometrická měřidla, úchylkoměry, úhloměry, úhelníky, šablony, kalibry, </w:t>
            </w:r>
            <w:proofErr w:type="spellStart"/>
            <w:r w:rsidR="004D3A60" w:rsidRPr="004D3A60">
              <w:t>drsnoměr</w:t>
            </w:r>
            <w:proofErr w:type="spellEnd"/>
            <w:r w:rsidR="004D3A60" w:rsidRPr="004D3A60">
              <w:t>, nivelační přístroj, laserové měřidlo, diagnostické přístroje pro kontrolu ložisek)</w:t>
            </w:r>
          </w:p>
          <w:p w14:paraId="07547A01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3670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027F543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5C6B2B6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5043CB0F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7459315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70CF662" w14:textId="77777777" w:rsidTr="057CA8AA">
        <w:trPr>
          <w:trHeight w:val="438"/>
        </w:trPr>
        <w:tc>
          <w:tcPr>
            <w:tcW w:w="5325" w:type="dxa"/>
            <w:vMerge/>
          </w:tcPr>
          <w:p w14:paraId="6537F28F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57" w:type="dxa"/>
            <w:vMerge/>
          </w:tcPr>
          <w:p w14:paraId="6DFB9E20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B1655B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70DF9E5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4E871B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EEB4F56" w14:textId="77777777" w:rsidTr="057CA8AA">
        <w:trPr>
          <w:trHeight w:val="489"/>
        </w:trPr>
        <w:tc>
          <w:tcPr>
            <w:tcW w:w="5325" w:type="dxa"/>
            <w:vMerge w:val="restart"/>
          </w:tcPr>
          <w:p w14:paraId="3C90CCF6" w14:textId="77777777" w:rsidR="004D3A60" w:rsidRPr="004D3A60" w:rsidRDefault="00F0324E" w:rsidP="004D3A60">
            <w:pPr>
              <w:pStyle w:val="Bezmezer"/>
            </w:pPr>
            <w:r w:rsidRPr="00F0324E">
              <w:t xml:space="preserve">B8 </w:t>
            </w:r>
            <w:proofErr w:type="gramStart"/>
            <w:r w:rsidRPr="00F0324E">
              <w:t xml:space="preserve">–  </w:t>
            </w:r>
            <w:r w:rsidR="00C41AD7" w:rsidRPr="004D3A60">
              <w:t>Manipulační</w:t>
            </w:r>
            <w:proofErr w:type="gramEnd"/>
            <w:r w:rsidR="00C41AD7" w:rsidRPr="004D3A60">
              <w:t xml:space="preserve"> a zdvihací technika a vázací prostředky (řetízkový zvedák, lešení, vozík, plošina, kladka)</w:t>
            </w:r>
          </w:p>
          <w:p w14:paraId="144A5D23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73852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BF2946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B196F25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738610E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37805D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A7BDBB7" w14:textId="77777777" w:rsidTr="057CA8AA">
        <w:trPr>
          <w:trHeight w:val="554"/>
        </w:trPr>
        <w:tc>
          <w:tcPr>
            <w:tcW w:w="5325" w:type="dxa"/>
            <w:vMerge/>
          </w:tcPr>
          <w:p w14:paraId="463F29E8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57" w:type="dxa"/>
            <w:vMerge/>
          </w:tcPr>
          <w:p w14:paraId="3B7B4B86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0D129F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3A0FF5F2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630AD6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9FB1D05" w14:textId="77777777" w:rsidTr="057CA8AA">
        <w:trPr>
          <w:trHeight w:val="562"/>
        </w:trPr>
        <w:tc>
          <w:tcPr>
            <w:tcW w:w="5325" w:type="dxa"/>
            <w:vMerge w:val="restart"/>
          </w:tcPr>
          <w:p w14:paraId="1C78A8B4" w14:textId="77777777" w:rsidR="004D3A60" w:rsidRPr="004D3A60" w:rsidRDefault="00F0324E" w:rsidP="004D3A60">
            <w:pPr>
              <w:pStyle w:val="Bezmezer"/>
            </w:pPr>
            <w:r w:rsidRPr="00F0324E">
              <w:t xml:space="preserve">B9 </w:t>
            </w:r>
            <w:proofErr w:type="gramStart"/>
            <w:r w:rsidRPr="00F0324E">
              <w:t xml:space="preserve">–  </w:t>
            </w:r>
            <w:r w:rsidR="004D3A60" w:rsidRPr="004D3A60">
              <w:t>Materiál</w:t>
            </w:r>
            <w:proofErr w:type="gramEnd"/>
            <w:r w:rsidR="004D3A60" w:rsidRPr="004D3A60">
              <w:t>, polotovary, díly, části strojů a zařízení pro předvedení sestavení díla (ocelové profily, pásy, trubky, plechy, tyče, spojovací materiál)</w:t>
            </w:r>
          </w:p>
          <w:p w14:paraId="61829076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781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C9F31AF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0CB5AC21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2BA226A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7AD93B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7863E33" w14:textId="77777777" w:rsidTr="057CA8AA">
        <w:tc>
          <w:tcPr>
            <w:tcW w:w="5325" w:type="dxa"/>
            <w:vMerge/>
          </w:tcPr>
          <w:p w14:paraId="0DE4B5B7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57" w:type="dxa"/>
            <w:vMerge/>
          </w:tcPr>
          <w:p w14:paraId="66204FF1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2EFDC5C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2DBF0D7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B62F1B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E7550A0" w14:textId="77777777" w:rsidTr="057CA8AA">
        <w:trPr>
          <w:trHeight w:val="464"/>
        </w:trPr>
        <w:tc>
          <w:tcPr>
            <w:tcW w:w="5325" w:type="dxa"/>
            <w:vMerge w:val="restart"/>
          </w:tcPr>
          <w:p w14:paraId="5FF0F2E3" w14:textId="77777777" w:rsidR="004D3A60" w:rsidRPr="004D3A60" w:rsidRDefault="00F0324E" w:rsidP="004D3A60">
            <w:pPr>
              <w:pStyle w:val="Bezmezer"/>
            </w:pPr>
            <w:r w:rsidRPr="00F0324E">
              <w:t xml:space="preserve">B10 </w:t>
            </w:r>
            <w:proofErr w:type="gramStart"/>
            <w:r w:rsidRPr="00F0324E">
              <w:t xml:space="preserve">–  </w:t>
            </w:r>
            <w:r w:rsidR="004D3A60" w:rsidRPr="004D3A60">
              <w:t>Prostory</w:t>
            </w:r>
            <w:proofErr w:type="gramEnd"/>
            <w:r w:rsidR="004D3A60" w:rsidRPr="004D3A60">
              <w:t xml:space="preserve"> a přísun potřebné energie odpovídající bezpečnostním a hygienickým předpisům</w:t>
            </w:r>
          </w:p>
          <w:p w14:paraId="02F2C34E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6491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D7B357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1BF4BC4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80A4E5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921983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C3E495F" w14:textId="77777777" w:rsidTr="057CA8AA">
        <w:trPr>
          <w:trHeight w:val="570"/>
        </w:trPr>
        <w:tc>
          <w:tcPr>
            <w:tcW w:w="5325" w:type="dxa"/>
            <w:vMerge/>
          </w:tcPr>
          <w:p w14:paraId="296FEF7D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157" w:type="dxa"/>
            <w:vMerge/>
          </w:tcPr>
          <w:p w14:paraId="7194DBD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0130F8DC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769D0D3C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4CD245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F0324E" w:rsidRPr="001C5B2A" w14:paraId="3718915A" w14:textId="77777777" w:rsidTr="057CA8AA">
        <w:trPr>
          <w:trHeight w:val="550"/>
        </w:trPr>
        <w:tc>
          <w:tcPr>
            <w:tcW w:w="5325" w:type="dxa"/>
            <w:vMerge w:val="restart"/>
          </w:tcPr>
          <w:p w14:paraId="3B4EEF48" w14:textId="77777777" w:rsidR="00F0324E" w:rsidRPr="00F0324E" w:rsidRDefault="004D3A60" w:rsidP="007214FE">
            <w:pPr>
              <w:pStyle w:val="Bezmezer"/>
            </w:pPr>
            <w:r>
              <w:lastRenderedPageBreak/>
              <w:t>B11</w:t>
            </w:r>
            <w:r w:rsidR="00F0324E" w:rsidRPr="00F0324E">
              <w:t xml:space="preserve"> </w:t>
            </w:r>
            <w:proofErr w:type="gramStart"/>
            <w:r w:rsidR="00F0324E" w:rsidRPr="00F0324E">
              <w:t>–  Osobní</w:t>
            </w:r>
            <w:proofErr w:type="gramEnd"/>
            <w:r w:rsidR="00F0324E" w:rsidRPr="00F0324E">
              <w:t xml:space="preserve"> och</w:t>
            </w:r>
            <w:r>
              <w:t>ranné pracovní prostředky</w:t>
            </w:r>
          </w:p>
        </w:tc>
        <w:sdt>
          <w:sdtPr>
            <w:rPr>
              <w:sz w:val="44"/>
              <w:szCs w:val="44"/>
            </w:rPr>
            <w:id w:val="-131902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DBDC598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05FA72BE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1231BE67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36FEB5B0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43C443AB" w14:textId="77777777" w:rsidTr="057CA8AA">
        <w:trPr>
          <w:trHeight w:val="558"/>
        </w:trPr>
        <w:tc>
          <w:tcPr>
            <w:tcW w:w="5325" w:type="dxa"/>
            <w:vMerge/>
          </w:tcPr>
          <w:p w14:paraId="30D7AA69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157" w:type="dxa"/>
            <w:vMerge/>
          </w:tcPr>
          <w:p w14:paraId="7196D064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FE9BB8B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34FF1C98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6D072C0D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4CC49504" w14:textId="77777777" w:rsidTr="057CA8AA">
        <w:trPr>
          <w:trHeight w:val="540"/>
        </w:trPr>
        <w:tc>
          <w:tcPr>
            <w:tcW w:w="5325" w:type="dxa"/>
            <w:vMerge w:val="restart"/>
          </w:tcPr>
          <w:p w14:paraId="3AA068FD" w14:textId="77777777" w:rsidR="00F0324E" w:rsidRPr="00F0324E" w:rsidRDefault="004D3A60" w:rsidP="007214FE">
            <w:pPr>
              <w:pStyle w:val="Bezmezer"/>
            </w:pPr>
            <w:r>
              <w:t>B12</w:t>
            </w:r>
            <w:r w:rsidR="00F0324E" w:rsidRPr="00F0324E">
              <w:t xml:space="preserve"> </w:t>
            </w:r>
            <w:proofErr w:type="gramStart"/>
            <w:r w:rsidR="00F0324E" w:rsidRPr="00F0324E">
              <w:t>–  Další</w:t>
            </w:r>
            <w:proofErr w:type="gramEnd"/>
            <w:r w:rsidR="00F0324E" w:rsidRPr="00F0324E">
              <w:t xml:space="preserve"> požadavky…</w:t>
            </w:r>
            <w:r w:rsidR="00F0324E" w:rsidRPr="00F0324E">
              <w:rPr>
                <w:rStyle w:val="Odkaznavysvtlivky"/>
              </w:rPr>
              <w:endnoteReference w:id="2"/>
            </w:r>
          </w:p>
        </w:tc>
        <w:sdt>
          <w:sdtPr>
            <w:rPr>
              <w:sz w:val="44"/>
              <w:szCs w:val="44"/>
            </w:rPr>
            <w:id w:val="-153734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3DF819B1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95F304F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48A21919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6BD18F9B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10CB8180" w14:textId="77777777" w:rsidTr="057CA8AA">
        <w:trPr>
          <w:trHeight w:val="547"/>
        </w:trPr>
        <w:tc>
          <w:tcPr>
            <w:tcW w:w="5325" w:type="dxa"/>
            <w:vMerge/>
          </w:tcPr>
          <w:p w14:paraId="238601FE" w14:textId="77777777" w:rsidR="00F0324E" w:rsidRPr="00863F6A" w:rsidRDefault="00F0324E" w:rsidP="007214FE">
            <w:pPr>
              <w:pStyle w:val="Bezmezer"/>
              <w:rPr>
                <w:highlight w:val="magenta"/>
              </w:rPr>
            </w:pPr>
          </w:p>
        </w:tc>
        <w:tc>
          <w:tcPr>
            <w:tcW w:w="1157" w:type="dxa"/>
            <w:vMerge/>
          </w:tcPr>
          <w:p w14:paraId="0F3CABC7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F052AC5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5B08B5D1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16DEB4AB" w14:textId="77777777" w:rsidR="00F0324E" w:rsidRPr="001C5B2A" w:rsidRDefault="00F0324E" w:rsidP="007214FE">
            <w:pPr>
              <w:rPr>
                <w:i/>
              </w:rPr>
            </w:pPr>
          </w:p>
        </w:tc>
      </w:tr>
    </w:tbl>
    <w:p w14:paraId="0AD9C6F4" w14:textId="77777777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C1D1864" w14:textId="77777777" w:rsidTr="00E5297C">
        <w:tc>
          <w:tcPr>
            <w:tcW w:w="7797" w:type="dxa"/>
          </w:tcPr>
          <w:p w14:paraId="3881988A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5C90BB4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4B1F511A" w14:textId="77777777" w:rsidR="002224CE" w:rsidRDefault="002224CE"/>
    <w:p w14:paraId="65F9C3DC" w14:textId="77777777" w:rsidR="002224CE" w:rsidRDefault="002224CE"/>
    <w:p w14:paraId="5023141B" w14:textId="77777777" w:rsidR="002224CE" w:rsidRDefault="002224CE"/>
    <w:sectPr w:rsidR="002224CE" w:rsidSect="002224CE">
      <w:headerReference w:type="default" r:id="rId10"/>
      <w:footerReference w:type="default" r:id="rId11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75D1" w14:textId="77777777" w:rsidR="00C41AD7" w:rsidRDefault="00C41AD7" w:rsidP="00D00D23">
      <w:pPr>
        <w:spacing w:after="0" w:line="240" w:lineRule="auto"/>
      </w:pPr>
      <w:r>
        <w:separator/>
      </w:r>
    </w:p>
  </w:endnote>
  <w:endnote w:type="continuationSeparator" w:id="0">
    <w:p w14:paraId="664355AD" w14:textId="77777777" w:rsidR="00C41AD7" w:rsidRDefault="00C41AD7" w:rsidP="00D00D23">
      <w:pPr>
        <w:spacing w:after="0" w:line="240" w:lineRule="auto"/>
      </w:pPr>
      <w:r>
        <w:continuationSeparator/>
      </w:r>
    </w:p>
  </w:endnote>
  <w:endnote w:id="1">
    <w:p w14:paraId="355F2DA0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  <w:endnote w:id="2">
    <w:p w14:paraId="58CF601A" w14:textId="77777777" w:rsidR="00F0324E" w:rsidRDefault="00F0324E" w:rsidP="00F0324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5286E">
        <w:rPr>
          <w:sz w:val="22"/>
          <w:szCs w:val="22"/>
        </w:rPr>
        <w:t>Tento návrh je možno rozšířit/upravit dle dalších požadavků firmy nebo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00BEE4" w14:paraId="181F1E7A" w14:textId="77777777" w:rsidTr="2200BEE4">
      <w:tc>
        <w:tcPr>
          <w:tcW w:w="4665" w:type="dxa"/>
        </w:tcPr>
        <w:p w14:paraId="4E24E425" w14:textId="372A93E4" w:rsidR="2200BEE4" w:rsidRDefault="2200BEE4" w:rsidP="2200BEE4">
          <w:pPr>
            <w:pStyle w:val="Zhlav"/>
            <w:ind w:left="-115"/>
          </w:pPr>
        </w:p>
      </w:tc>
      <w:tc>
        <w:tcPr>
          <w:tcW w:w="4665" w:type="dxa"/>
        </w:tcPr>
        <w:p w14:paraId="18415185" w14:textId="267291A7" w:rsidR="2200BEE4" w:rsidRDefault="2200BEE4" w:rsidP="2200BEE4">
          <w:pPr>
            <w:pStyle w:val="Zhlav"/>
            <w:jc w:val="center"/>
          </w:pPr>
        </w:p>
      </w:tc>
      <w:tc>
        <w:tcPr>
          <w:tcW w:w="4665" w:type="dxa"/>
        </w:tcPr>
        <w:p w14:paraId="0C55C374" w14:textId="756C42D5" w:rsidR="2200BEE4" w:rsidRDefault="2200BEE4" w:rsidP="2200BEE4">
          <w:pPr>
            <w:pStyle w:val="Zhlav"/>
            <w:ind w:right="-115"/>
            <w:jc w:val="right"/>
          </w:pPr>
        </w:p>
      </w:tc>
    </w:tr>
  </w:tbl>
  <w:p w14:paraId="72FE6B09" w14:textId="4F27437D" w:rsidR="2200BEE4" w:rsidRDefault="2200BEE4" w:rsidP="2200BE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5116" w14:textId="77777777" w:rsidR="00C41AD7" w:rsidRDefault="00C41AD7" w:rsidP="00D00D23">
      <w:pPr>
        <w:spacing w:after="0" w:line="240" w:lineRule="auto"/>
      </w:pPr>
      <w:r>
        <w:separator/>
      </w:r>
    </w:p>
  </w:footnote>
  <w:footnote w:type="continuationSeparator" w:id="0">
    <w:p w14:paraId="7DF4E37C" w14:textId="77777777" w:rsidR="00C41AD7" w:rsidRDefault="00C41AD7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409" w14:textId="4CAD3A36" w:rsidR="005252E6" w:rsidRDefault="001F6593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9F11FE" wp14:editId="6D82181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64ADC8" id="Skupina 2" o:spid="_x0000_s1026" style="position:absolute;margin-left:0;margin-top:-.05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5BF8"/>
    <w:multiLevelType w:val="multilevel"/>
    <w:tmpl w:val="FFBE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74284"/>
    <w:rsid w:val="001F6593"/>
    <w:rsid w:val="002224CE"/>
    <w:rsid w:val="00275B77"/>
    <w:rsid w:val="00445C13"/>
    <w:rsid w:val="004D3A60"/>
    <w:rsid w:val="004F4235"/>
    <w:rsid w:val="005252E6"/>
    <w:rsid w:val="00642D40"/>
    <w:rsid w:val="00911820"/>
    <w:rsid w:val="00955716"/>
    <w:rsid w:val="00C41AD7"/>
    <w:rsid w:val="00C63166"/>
    <w:rsid w:val="00D00D23"/>
    <w:rsid w:val="00E54228"/>
    <w:rsid w:val="00ED45E6"/>
    <w:rsid w:val="00F0324E"/>
    <w:rsid w:val="057CA8AA"/>
    <w:rsid w:val="2200B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1AFFB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  <w:style w:type="paragraph" w:styleId="Normlnweb">
    <w:name w:val="Normal (Web)"/>
    <w:basedOn w:val="Normln"/>
    <w:uiPriority w:val="99"/>
    <w:semiHidden/>
    <w:unhideWhenUsed/>
    <w:rsid w:val="00F0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8" ma:contentTypeDescription="Vytvoří nový dokument" ma:contentTypeScope="" ma:versionID="6f4daf61067e03891345f78f63bb96a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a33b94293e6cfe915aeded23d7924ebd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FA766-7BE0-478F-93BC-FD964B76B912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4940647A-152F-43EC-BD4D-A341EF459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314D-3914-4CBC-88A0-BFFEE554E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2312</Characters>
  <Application>Microsoft Office Word</Application>
  <DocSecurity>0</DocSecurity>
  <Lines>19</Lines>
  <Paragraphs>5</Paragraphs>
  <ScaleCrop>false</ScaleCrop>
  <Company>xxx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5</cp:revision>
  <dcterms:created xsi:type="dcterms:W3CDTF">2021-07-26T16:38:00Z</dcterms:created>
  <dcterms:modified xsi:type="dcterms:W3CDTF">2022-11-16T14:34:00Z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